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DC42A" w14:textId="77777777" w:rsidR="00BF1BBD" w:rsidRDefault="1950E034" w:rsidP="00BD3255">
      <w:pPr>
        <w:pStyle w:val="Title"/>
        <w:rPr>
          <w:lang w:val="nb-NO"/>
        </w:rPr>
      </w:pPr>
      <w:r w:rsidRPr="1950E034">
        <w:rPr>
          <w:lang w:val="nb-NO"/>
        </w:rPr>
        <w:t>Tildelingskriterier og rutine for elektronisk medisindispenser</w:t>
      </w:r>
    </w:p>
    <w:p w14:paraId="6C4DC2BB" w14:textId="4EADF14D" w:rsidR="00A3547B" w:rsidRDefault="1950E034" w:rsidP="006912CB">
      <w:pPr>
        <w:rPr>
          <w:lang w:val="nb-NO"/>
        </w:rPr>
      </w:pPr>
      <w:r w:rsidRPr="1950E034">
        <w:rPr>
          <w:lang w:val="nb-NO"/>
        </w:rPr>
        <w:t>Formål: Sikre lik vurdering av søknader om elektronisk medisineringsstøtte.</w:t>
      </w:r>
    </w:p>
    <w:p w14:paraId="0DBB2DE4" w14:textId="1B000F0A" w:rsidR="006912CB" w:rsidRDefault="006912CB" w:rsidP="006912CB">
      <w:pPr>
        <w:rPr>
          <w:lang w:val="nb-NO"/>
        </w:rPr>
      </w:pPr>
      <w:r w:rsidRPr="00DD6B24">
        <w:rPr>
          <w:lang w:val="nb-NO"/>
        </w:rPr>
        <w:t xml:space="preserve">En medisindispenser minner </w:t>
      </w:r>
      <w:r>
        <w:rPr>
          <w:lang w:val="nb-NO"/>
        </w:rPr>
        <w:t>tjenestemottaker</w:t>
      </w:r>
      <w:r w:rsidRPr="00DD6B24">
        <w:rPr>
          <w:lang w:val="nb-NO"/>
        </w:rPr>
        <w:t xml:space="preserve"> på å ta rett medisin til rett tid. Det er tjenesten som følger opp medisindispenseren som etterfyller medisin og følger opp alarmer. Dersom </w:t>
      </w:r>
      <w:r>
        <w:rPr>
          <w:lang w:val="nb-NO"/>
        </w:rPr>
        <w:t>tjenestemottaker</w:t>
      </w:r>
      <w:r w:rsidRPr="00DD6B24">
        <w:rPr>
          <w:lang w:val="nb-NO"/>
        </w:rPr>
        <w:t xml:space="preserve">en ikke tar medisinen til rett tid, eller det oppstår tekniske problemer med medisindispenseren, går det en alarm </w:t>
      </w:r>
      <w:r>
        <w:rPr>
          <w:lang w:val="nb-NO"/>
        </w:rPr>
        <w:t xml:space="preserve">som sendes </w:t>
      </w:r>
      <w:r w:rsidRPr="00DD6B24">
        <w:rPr>
          <w:lang w:val="nb-NO"/>
        </w:rPr>
        <w:t>til tjenesten</w:t>
      </w:r>
      <w:r>
        <w:rPr>
          <w:lang w:val="nb-NO"/>
        </w:rPr>
        <w:t xml:space="preserve"> eller til et responssenter.</w:t>
      </w:r>
    </w:p>
    <w:p w14:paraId="60DC2DF0" w14:textId="77777777" w:rsidR="006912CB" w:rsidRPr="00E96DB1" w:rsidRDefault="006912CB" w:rsidP="006912CB">
      <w:pPr>
        <w:rPr>
          <w:lang w:val="nb-NO"/>
        </w:rPr>
      </w:pPr>
      <w:r w:rsidRPr="00E96DB1">
        <w:rPr>
          <w:lang w:val="nb-NO"/>
        </w:rPr>
        <w:t xml:space="preserve">Medisindispenser erstatter helt eller delvis hjelp til medisinhåndtering/utdeling av multidose. </w:t>
      </w:r>
      <w:r>
        <w:rPr>
          <w:lang w:val="nb-NO"/>
        </w:rPr>
        <w:t>Tjenestemottaker</w:t>
      </w:r>
      <w:r w:rsidRPr="00E96DB1">
        <w:rPr>
          <w:lang w:val="nb-NO"/>
        </w:rPr>
        <w:t xml:space="preserve">en signerer på samtykkeskjema og godkjenner at medisindispenser tas i bruk. Helsepersonell følger opp </w:t>
      </w:r>
      <w:r>
        <w:rPr>
          <w:lang w:val="nb-NO"/>
        </w:rPr>
        <w:t>tjenestemottaker</w:t>
      </w:r>
      <w:r w:rsidRPr="00E96DB1">
        <w:rPr>
          <w:lang w:val="nb-NO"/>
        </w:rPr>
        <w:t>en til han/hun er trygg på medisindispenseren, ca. 2-3 uker. Dette dokumenteres i pasientjournal.</w:t>
      </w:r>
    </w:p>
    <w:p w14:paraId="4D1B0B7D" w14:textId="4526A77A" w:rsidR="00BF1BBD" w:rsidRDefault="00DD1361" w:rsidP="1950E034">
      <w:pPr>
        <w:pStyle w:val="Heading1"/>
        <w:rPr>
          <w:lang w:val="nb-NO"/>
        </w:rPr>
      </w:pPr>
      <w:r>
        <w:rPr>
          <w:lang w:val="nb-NO"/>
        </w:rPr>
        <w:t>M</w:t>
      </w:r>
      <w:r w:rsidR="1950E034" w:rsidRPr="1950E034">
        <w:rPr>
          <w:lang w:val="nb-NO"/>
        </w:rPr>
        <w:t>edisindispenser vurderes</w:t>
      </w:r>
      <w:r>
        <w:rPr>
          <w:lang w:val="nb-NO"/>
        </w:rPr>
        <w:t xml:space="preserve"> når:</w:t>
      </w:r>
    </w:p>
    <w:p w14:paraId="2DACB91A" w14:textId="45F71474" w:rsidR="00BF1BBD" w:rsidRPr="00DD1361" w:rsidRDefault="00DD1361" w:rsidP="00DD1361">
      <w:pPr>
        <w:pStyle w:val="ListParagraph"/>
        <w:numPr>
          <w:ilvl w:val="0"/>
          <w:numId w:val="4"/>
        </w:numPr>
        <w:rPr>
          <w:lang w:val="nb-NO"/>
        </w:rPr>
      </w:pPr>
      <w:r w:rsidRPr="00DD1361">
        <w:rPr>
          <w:lang w:val="nb-NO"/>
        </w:rPr>
        <w:t>Tjenestemottaker</w:t>
      </w:r>
      <w:r w:rsidR="1950E034" w:rsidRPr="00DD1361">
        <w:rPr>
          <w:lang w:val="nb-NO"/>
        </w:rPr>
        <w:t xml:space="preserve"> har vedtak eller behov for hjelp til legemiddelhåndtering.</w:t>
      </w:r>
    </w:p>
    <w:p w14:paraId="6B5B1976" w14:textId="37310C2A" w:rsidR="00BF1BBD" w:rsidRPr="00DD1361" w:rsidRDefault="00DD1361" w:rsidP="00DD1361">
      <w:pPr>
        <w:pStyle w:val="ListParagraph"/>
        <w:numPr>
          <w:ilvl w:val="0"/>
          <w:numId w:val="4"/>
        </w:numPr>
        <w:rPr>
          <w:lang w:val="nb-NO"/>
        </w:rPr>
      </w:pPr>
      <w:r w:rsidRPr="00DD1361">
        <w:rPr>
          <w:lang w:val="nb-NO"/>
        </w:rPr>
        <w:t>Tjenestemottaker</w:t>
      </w:r>
      <w:r w:rsidR="1950E034" w:rsidRPr="00DD1361">
        <w:rPr>
          <w:lang w:val="nb-NO"/>
        </w:rPr>
        <w:t xml:space="preserve"> har utfordringer med å huske medisiner eller ta medisiner til riktig tid.</w:t>
      </w:r>
    </w:p>
    <w:p w14:paraId="6FC8ADC9" w14:textId="49629C6D" w:rsidR="00BF1BBD" w:rsidRPr="00DD1361" w:rsidRDefault="00DD1361" w:rsidP="00DD1361">
      <w:pPr>
        <w:pStyle w:val="ListParagraph"/>
        <w:numPr>
          <w:ilvl w:val="0"/>
          <w:numId w:val="4"/>
        </w:numPr>
        <w:rPr>
          <w:lang w:val="nb-NO"/>
        </w:rPr>
      </w:pPr>
      <w:r w:rsidRPr="00DD1361">
        <w:rPr>
          <w:lang w:val="nb-NO"/>
        </w:rPr>
        <w:t>Tjenestemottaker</w:t>
      </w:r>
      <w:r w:rsidR="1950E034" w:rsidRPr="00DD1361">
        <w:rPr>
          <w:lang w:val="nb-NO"/>
        </w:rPr>
        <w:t xml:space="preserve"> kan nyttiggjøre seg varsler og følge enkle instruksjoner.</w:t>
      </w:r>
    </w:p>
    <w:p w14:paraId="028B57EE" w14:textId="6D3844CC" w:rsidR="00BF1BBD" w:rsidRPr="00DD1361" w:rsidRDefault="00DD1361" w:rsidP="00DD1361">
      <w:pPr>
        <w:pStyle w:val="ListParagraph"/>
        <w:numPr>
          <w:ilvl w:val="0"/>
          <w:numId w:val="4"/>
        </w:numPr>
        <w:rPr>
          <w:lang w:val="nb-NO"/>
        </w:rPr>
      </w:pPr>
      <w:r w:rsidRPr="00DD1361">
        <w:rPr>
          <w:lang w:val="nb-NO"/>
        </w:rPr>
        <w:t>Tjenestemottaker</w:t>
      </w:r>
      <w:r w:rsidR="1950E034" w:rsidRPr="00DD1361">
        <w:rPr>
          <w:lang w:val="nb-NO"/>
        </w:rPr>
        <w:t xml:space="preserve"> ønsker større selvstendighet i medisineringen.</w:t>
      </w:r>
    </w:p>
    <w:p w14:paraId="68DDBCE9" w14:textId="7853844F" w:rsidR="00BF1BBD" w:rsidRPr="00DD1361" w:rsidRDefault="00DD1361" w:rsidP="00DD1361">
      <w:pPr>
        <w:pStyle w:val="ListParagraph"/>
        <w:numPr>
          <w:ilvl w:val="0"/>
          <w:numId w:val="4"/>
        </w:numPr>
        <w:rPr>
          <w:lang w:val="nb-NO"/>
        </w:rPr>
      </w:pPr>
      <w:r w:rsidRPr="00DD1361">
        <w:rPr>
          <w:lang w:val="nb-NO"/>
        </w:rPr>
        <w:t>Tjenestemottaker</w:t>
      </w:r>
      <w:r w:rsidR="1950E034" w:rsidRPr="00DD1361">
        <w:rPr>
          <w:lang w:val="nb-NO"/>
        </w:rPr>
        <w:t xml:space="preserve"> har multidose eller annen egnet medisineringsløsning.</w:t>
      </w:r>
    </w:p>
    <w:p w14:paraId="57012243" w14:textId="77777777" w:rsidR="00BF1BBD" w:rsidRDefault="1950E034" w:rsidP="1950E034">
      <w:pPr>
        <w:pStyle w:val="Heading1"/>
        <w:rPr>
          <w:lang w:val="nb-NO"/>
        </w:rPr>
      </w:pPr>
      <w:r w:rsidRPr="1950E034">
        <w:rPr>
          <w:lang w:val="nb-NO"/>
        </w:rPr>
        <w:t>Kriterier som bør være oppfylt</w:t>
      </w:r>
    </w:p>
    <w:p w14:paraId="3846E9BA" w14:textId="5A5D878D" w:rsidR="00BF1BBD" w:rsidRPr="00AE48BA" w:rsidRDefault="00D315CE" w:rsidP="00AE48BA">
      <w:pPr>
        <w:pStyle w:val="ListParagraph"/>
        <w:numPr>
          <w:ilvl w:val="0"/>
          <w:numId w:val="13"/>
        </w:numPr>
        <w:rPr>
          <w:lang w:val="nb-NO"/>
        </w:rPr>
      </w:pPr>
      <w:r w:rsidRPr="00AE48BA">
        <w:rPr>
          <w:lang w:val="nb-NO"/>
        </w:rPr>
        <w:t xml:space="preserve">Tjenestemottaker </w:t>
      </w:r>
      <w:r w:rsidR="008D3131" w:rsidRPr="00AE48BA">
        <w:rPr>
          <w:lang w:val="nb-NO"/>
        </w:rPr>
        <w:t>f</w:t>
      </w:r>
      <w:r w:rsidR="1950E034" w:rsidRPr="00AE48BA">
        <w:rPr>
          <w:lang w:val="nb-NO"/>
        </w:rPr>
        <w:t>orstå</w:t>
      </w:r>
      <w:r w:rsidR="008D3131" w:rsidRPr="00AE48BA">
        <w:rPr>
          <w:lang w:val="nb-NO"/>
        </w:rPr>
        <w:t>r</w:t>
      </w:r>
      <w:r w:rsidR="1950E034" w:rsidRPr="00AE48BA">
        <w:rPr>
          <w:lang w:val="nb-NO"/>
        </w:rPr>
        <w:t xml:space="preserve"> formålet med dispenseren eller samtykke-/rettsgrunnlag er avklart.</w:t>
      </w:r>
    </w:p>
    <w:p w14:paraId="7887A597" w14:textId="7651ADA1" w:rsidR="00BF1BBD" w:rsidRPr="00AE48BA" w:rsidRDefault="008D3131" w:rsidP="00AE48BA">
      <w:pPr>
        <w:pStyle w:val="ListParagraph"/>
        <w:numPr>
          <w:ilvl w:val="0"/>
          <w:numId w:val="13"/>
        </w:numPr>
        <w:rPr>
          <w:lang w:val="nb-NO"/>
        </w:rPr>
      </w:pPr>
      <w:r w:rsidRPr="00AE48BA">
        <w:rPr>
          <w:lang w:val="nb-NO"/>
        </w:rPr>
        <w:t>Tjenestemottaker k</w:t>
      </w:r>
      <w:r w:rsidR="1950E034" w:rsidRPr="00AE48BA">
        <w:rPr>
          <w:lang w:val="nb-NO"/>
        </w:rPr>
        <w:t>an hente ut og ta medisinen når dispenseren varsler.</w:t>
      </w:r>
    </w:p>
    <w:p w14:paraId="56A99294" w14:textId="7E4FE92D" w:rsidR="00BF1BBD" w:rsidRPr="00AE48BA" w:rsidRDefault="1950E034" w:rsidP="00AE48BA">
      <w:pPr>
        <w:pStyle w:val="ListParagraph"/>
        <w:numPr>
          <w:ilvl w:val="0"/>
          <w:numId w:val="13"/>
        </w:numPr>
        <w:rPr>
          <w:lang w:val="nb-NO"/>
        </w:rPr>
      </w:pPr>
      <w:r w:rsidRPr="00AE48BA">
        <w:rPr>
          <w:lang w:val="nb-NO"/>
        </w:rPr>
        <w:t>T</w:t>
      </w:r>
      <w:r w:rsidR="008D3131" w:rsidRPr="00AE48BA">
        <w:rPr>
          <w:lang w:val="nb-NO"/>
        </w:rPr>
        <w:t>jenestemottaker har t</w:t>
      </w:r>
      <w:r w:rsidRPr="00AE48BA">
        <w:rPr>
          <w:lang w:val="nb-NO"/>
        </w:rPr>
        <w:t>ilstrekkelig syn, hørsel eller tilrettelegging for å oppfatte varsler.</w:t>
      </w:r>
    </w:p>
    <w:p w14:paraId="36FA3A22" w14:textId="3FBDD779" w:rsidR="00BF1BBD" w:rsidRPr="00AE48BA" w:rsidRDefault="008D3131" w:rsidP="00AE48BA">
      <w:pPr>
        <w:pStyle w:val="ListParagraph"/>
        <w:numPr>
          <w:ilvl w:val="0"/>
          <w:numId w:val="13"/>
        </w:numPr>
        <w:rPr>
          <w:lang w:val="nb-NO"/>
        </w:rPr>
      </w:pPr>
      <w:r w:rsidRPr="00AE48BA">
        <w:rPr>
          <w:lang w:val="nb-NO"/>
        </w:rPr>
        <w:t>Det er god nok m</w:t>
      </w:r>
      <w:r w:rsidR="1950E034" w:rsidRPr="00AE48BA">
        <w:rPr>
          <w:lang w:val="nb-NO"/>
        </w:rPr>
        <w:t>obildekning der dispenseren skal brukes.</w:t>
      </w:r>
    </w:p>
    <w:p w14:paraId="333294C3" w14:textId="77777777" w:rsidR="00BF1BBD" w:rsidRPr="00AE48BA" w:rsidRDefault="1950E034" w:rsidP="00AE48BA">
      <w:pPr>
        <w:pStyle w:val="ListParagraph"/>
        <w:numPr>
          <w:ilvl w:val="0"/>
          <w:numId w:val="13"/>
        </w:numPr>
        <w:rPr>
          <w:lang w:val="nb-NO"/>
        </w:rPr>
      </w:pPr>
      <w:r w:rsidRPr="00AE48BA">
        <w:rPr>
          <w:lang w:val="nb-NO"/>
        </w:rPr>
        <w:t>Hjemmetjenesten kan følge opp påfyll, varsler og drift.</w:t>
      </w:r>
    </w:p>
    <w:p w14:paraId="7BE04FA4" w14:textId="77777777" w:rsidR="00BF1BBD" w:rsidRDefault="1950E034" w:rsidP="1950E034">
      <w:pPr>
        <w:pStyle w:val="Heading1"/>
        <w:rPr>
          <w:lang w:val="nb-NO"/>
        </w:rPr>
      </w:pPr>
      <w:r w:rsidRPr="1950E034">
        <w:rPr>
          <w:lang w:val="nb-NO"/>
        </w:rPr>
        <w:t>Forhold som taler mot medisindispenser</w:t>
      </w:r>
    </w:p>
    <w:p w14:paraId="408B2382" w14:textId="3D8D594B" w:rsidR="00BF1BBD" w:rsidRPr="00AE48BA" w:rsidRDefault="00DD1361" w:rsidP="00AE48BA">
      <w:pPr>
        <w:pStyle w:val="ListParagraph"/>
        <w:numPr>
          <w:ilvl w:val="0"/>
          <w:numId w:val="14"/>
        </w:numPr>
        <w:rPr>
          <w:lang w:val="nb-NO"/>
        </w:rPr>
      </w:pPr>
      <w:r w:rsidRPr="00AE48BA">
        <w:rPr>
          <w:lang w:val="nb-NO"/>
        </w:rPr>
        <w:t>Tjenestemottaker</w:t>
      </w:r>
      <w:r w:rsidR="1950E034" w:rsidRPr="00AE48BA">
        <w:rPr>
          <w:lang w:val="nb-NO"/>
        </w:rPr>
        <w:t xml:space="preserve"> klarer ikke å forstå eller bruke løsningen til tross for opplæring.</w:t>
      </w:r>
    </w:p>
    <w:p w14:paraId="11EAB4ED" w14:textId="77777777" w:rsidR="00BF1BBD" w:rsidRPr="00AE48BA" w:rsidRDefault="1950E034" w:rsidP="00AE48BA">
      <w:pPr>
        <w:pStyle w:val="ListParagraph"/>
        <w:numPr>
          <w:ilvl w:val="0"/>
          <w:numId w:val="14"/>
        </w:numPr>
        <w:rPr>
          <w:lang w:val="nb-NO"/>
        </w:rPr>
      </w:pPr>
      <w:r w:rsidRPr="00AE48BA">
        <w:rPr>
          <w:lang w:val="nb-NO"/>
        </w:rPr>
        <w:t>Stort behov for praktisk bistand eller observasjon ved medisininntak.</w:t>
      </w:r>
    </w:p>
    <w:p w14:paraId="148EC5A2" w14:textId="77777777" w:rsidR="00BF1BBD" w:rsidRPr="00AE48BA" w:rsidRDefault="1950E034" w:rsidP="00AE48BA">
      <w:pPr>
        <w:pStyle w:val="ListParagraph"/>
        <w:numPr>
          <w:ilvl w:val="0"/>
          <w:numId w:val="14"/>
        </w:numPr>
        <w:rPr>
          <w:lang w:val="nb-NO"/>
        </w:rPr>
      </w:pPr>
      <w:r w:rsidRPr="00AE48BA">
        <w:rPr>
          <w:lang w:val="nb-NO"/>
        </w:rPr>
        <w:t>Manglende mobildekning eller andre tekniske hindringer.</w:t>
      </w:r>
    </w:p>
    <w:p w14:paraId="0A30959B" w14:textId="77777777" w:rsidR="00BF1BBD" w:rsidRPr="00AE48BA" w:rsidRDefault="1950E034" w:rsidP="00AE48BA">
      <w:pPr>
        <w:pStyle w:val="ListParagraph"/>
        <w:numPr>
          <w:ilvl w:val="0"/>
          <w:numId w:val="14"/>
        </w:numPr>
        <w:rPr>
          <w:lang w:val="nb-NO"/>
        </w:rPr>
      </w:pPr>
      <w:r w:rsidRPr="00AE48BA">
        <w:rPr>
          <w:lang w:val="nb-NO"/>
        </w:rPr>
        <w:t>Hyppige medisinendringer som gjør løsningen lite egnet.</w:t>
      </w:r>
    </w:p>
    <w:p w14:paraId="2DF791A7" w14:textId="77777777" w:rsidR="00BF1BBD" w:rsidRDefault="1950E034" w:rsidP="1950E034">
      <w:pPr>
        <w:pStyle w:val="Heading1"/>
        <w:rPr>
          <w:lang w:val="nb-NO"/>
        </w:rPr>
      </w:pPr>
      <w:r w:rsidRPr="1950E034">
        <w:rPr>
          <w:lang w:val="nb-NO"/>
        </w:rPr>
        <w:t>Rutine for vurdering</w:t>
      </w:r>
    </w:p>
    <w:p w14:paraId="12354DFE" w14:textId="5FD7ADEA" w:rsidR="00BF1BBD" w:rsidRPr="00AE48BA" w:rsidRDefault="1950E034" w:rsidP="00AE48BA">
      <w:pPr>
        <w:pStyle w:val="ListParagraph"/>
        <w:numPr>
          <w:ilvl w:val="0"/>
          <w:numId w:val="7"/>
        </w:numPr>
        <w:rPr>
          <w:lang w:val="nb-NO"/>
        </w:rPr>
      </w:pPr>
      <w:r w:rsidRPr="00AE48BA">
        <w:rPr>
          <w:lang w:val="nb-NO"/>
        </w:rPr>
        <w:t>Kartlegg behov, funksjon, samtykke og dagens medisinhåndtering</w:t>
      </w:r>
      <w:r w:rsidR="007753B3">
        <w:rPr>
          <w:lang w:val="nb-NO"/>
        </w:rPr>
        <w:t xml:space="preserve"> – se eget skjema</w:t>
      </w:r>
      <w:r w:rsidRPr="00AE48BA">
        <w:rPr>
          <w:lang w:val="nb-NO"/>
        </w:rPr>
        <w:t>.</w:t>
      </w:r>
    </w:p>
    <w:p w14:paraId="1AC45855" w14:textId="76DE415F" w:rsidR="00BF1BBD" w:rsidRPr="00AE48BA" w:rsidRDefault="1950E034" w:rsidP="00AE48BA">
      <w:pPr>
        <w:pStyle w:val="ListParagraph"/>
        <w:numPr>
          <w:ilvl w:val="0"/>
          <w:numId w:val="7"/>
        </w:numPr>
        <w:rPr>
          <w:lang w:val="nb-NO"/>
        </w:rPr>
      </w:pPr>
      <w:r w:rsidRPr="00AE48BA">
        <w:rPr>
          <w:lang w:val="nb-NO"/>
        </w:rPr>
        <w:t>Vurder egnethet opp mot kriteriene over.</w:t>
      </w:r>
      <w:r w:rsidR="00DC1BA1">
        <w:rPr>
          <w:lang w:val="nb-NO"/>
        </w:rPr>
        <w:t xml:space="preserve"> </w:t>
      </w:r>
      <w:r w:rsidR="00EF3C0B">
        <w:rPr>
          <w:lang w:val="nb-NO"/>
        </w:rPr>
        <w:t>Bruk samtykkeskjema ved behov.</w:t>
      </w:r>
    </w:p>
    <w:p w14:paraId="2290E39B" w14:textId="7BE1372F" w:rsidR="00BF1BBD" w:rsidRPr="00AE48BA" w:rsidRDefault="1950E034" w:rsidP="00AE48BA">
      <w:pPr>
        <w:pStyle w:val="ListParagraph"/>
        <w:numPr>
          <w:ilvl w:val="0"/>
          <w:numId w:val="7"/>
        </w:numPr>
        <w:rPr>
          <w:lang w:val="nb-NO"/>
        </w:rPr>
      </w:pPr>
      <w:r w:rsidRPr="00AE48BA">
        <w:rPr>
          <w:lang w:val="nb-NO"/>
        </w:rPr>
        <w:t>Dokumenter faglig vurdering og mål for tiltaket</w:t>
      </w:r>
      <w:r w:rsidR="008F7D88">
        <w:rPr>
          <w:lang w:val="nb-NO"/>
        </w:rPr>
        <w:t xml:space="preserve"> i pasientjournal</w:t>
      </w:r>
      <w:r w:rsidRPr="00AE48BA">
        <w:rPr>
          <w:lang w:val="nb-NO"/>
        </w:rPr>
        <w:t>.</w:t>
      </w:r>
    </w:p>
    <w:p w14:paraId="311F8444" w14:textId="0AB5B646" w:rsidR="00BF1BBD" w:rsidRPr="00AE48BA" w:rsidRDefault="1950E034" w:rsidP="00AE48BA">
      <w:pPr>
        <w:pStyle w:val="ListParagraph"/>
        <w:numPr>
          <w:ilvl w:val="0"/>
          <w:numId w:val="7"/>
        </w:numPr>
        <w:rPr>
          <w:lang w:val="nb-NO"/>
        </w:rPr>
      </w:pPr>
      <w:r w:rsidRPr="00AE48BA">
        <w:rPr>
          <w:lang w:val="nb-NO"/>
        </w:rPr>
        <w:t>Fatt vedtak etter lokale rutiner.</w:t>
      </w:r>
    </w:p>
    <w:p w14:paraId="594A9013" w14:textId="3633B8DF" w:rsidR="009321BB" w:rsidRDefault="1950E034" w:rsidP="1950E034">
      <w:pPr>
        <w:pStyle w:val="ListParagraph"/>
        <w:numPr>
          <w:ilvl w:val="0"/>
          <w:numId w:val="7"/>
        </w:numPr>
        <w:rPr>
          <w:lang w:val="nb-NO"/>
        </w:rPr>
      </w:pPr>
      <w:r w:rsidRPr="00AE48BA">
        <w:rPr>
          <w:lang w:val="nb-NO"/>
        </w:rPr>
        <w:t>Gjennomfør opplæring, installasjon og test</w:t>
      </w:r>
      <w:r w:rsidR="0060679A">
        <w:rPr>
          <w:lang w:val="nb-NO"/>
        </w:rPr>
        <w:t xml:space="preserve"> – bruk </w:t>
      </w:r>
      <w:r w:rsidR="00EF3C0B">
        <w:rPr>
          <w:lang w:val="nb-NO"/>
        </w:rPr>
        <w:t xml:space="preserve">egne </w:t>
      </w:r>
      <w:r w:rsidR="008F7D88">
        <w:rPr>
          <w:lang w:val="nb-NO"/>
        </w:rPr>
        <w:t>rutiner og opplæringsmateriell</w:t>
      </w:r>
      <w:r w:rsidRPr="00AE48BA">
        <w:rPr>
          <w:lang w:val="nb-NO"/>
        </w:rPr>
        <w:t>.</w:t>
      </w:r>
    </w:p>
    <w:p w14:paraId="7B66E4B5" w14:textId="00389BD6" w:rsidR="00BF1BBD" w:rsidRPr="009321BB" w:rsidRDefault="1950E034" w:rsidP="1950E034">
      <w:pPr>
        <w:pStyle w:val="ListParagraph"/>
        <w:numPr>
          <w:ilvl w:val="0"/>
          <w:numId w:val="7"/>
        </w:numPr>
        <w:rPr>
          <w:lang w:val="nb-NO"/>
        </w:rPr>
      </w:pPr>
      <w:r w:rsidRPr="009321BB">
        <w:rPr>
          <w:lang w:val="nb-NO"/>
        </w:rPr>
        <w:t xml:space="preserve">Evaluer </w:t>
      </w:r>
      <w:r w:rsidR="006F3F21">
        <w:rPr>
          <w:lang w:val="nb-NO"/>
        </w:rPr>
        <w:t>til</w:t>
      </w:r>
      <w:r w:rsidR="00D44EBB">
        <w:rPr>
          <w:lang w:val="nb-NO"/>
        </w:rPr>
        <w:t xml:space="preserve"> avtalt tid </w:t>
      </w:r>
      <w:r w:rsidR="003A5354">
        <w:rPr>
          <w:lang w:val="nb-NO"/>
        </w:rPr>
        <w:t>etter</w:t>
      </w:r>
      <w:r w:rsidRPr="009321BB">
        <w:rPr>
          <w:lang w:val="nb-NO"/>
        </w:rPr>
        <w:t xml:space="preserve"> oppstart og ved endret behov</w:t>
      </w:r>
      <w:r w:rsidR="00AA3218">
        <w:rPr>
          <w:lang w:val="nb-NO"/>
        </w:rPr>
        <w:t xml:space="preserve"> </w:t>
      </w:r>
      <w:r w:rsidR="00441178">
        <w:rPr>
          <w:lang w:val="nb-NO"/>
        </w:rPr>
        <w:t>–</w:t>
      </w:r>
      <w:r w:rsidR="00AA3218">
        <w:rPr>
          <w:lang w:val="nb-NO"/>
        </w:rPr>
        <w:t xml:space="preserve"> </w:t>
      </w:r>
      <w:r w:rsidR="00441178">
        <w:rPr>
          <w:lang w:val="nb-NO"/>
        </w:rPr>
        <w:t>journalfør tiltaket i pasientjournal</w:t>
      </w:r>
      <w:r w:rsidRPr="009321BB">
        <w:rPr>
          <w:lang w:val="nb-NO"/>
        </w:rPr>
        <w:t>.</w:t>
      </w:r>
    </w:p>
    <w:p w14:paraId="29571FA8" w14:textId="77777777" w:rsidR="00E227BB" w:rsidRDefault="00E227BB" w:rsidP="00E227BB">
      <w:pPr>
        <w:pStyle w:val="Heading1"/>
        <w:rPr>
          <w:lang w:val="nb-NO"/>
        </w:rPr>
      </w:pPr>
      <w:r>
        <w:rPr>
          <w:lang w:val="nb-NO"/>
        </w:rPr>
        <w:t>Klageadgang</w:t>
      </w:r>
    </w:p>
    <w:p w14:paraId="4D64FB25" w14:textId="3A239528" w:rsidR="00E227BB" w:rsidRDefault="000F7F88" w:rsidP="00E227BB">
      <w:pPr>
        <w:rPr>
          <w:lang w:val="nb-NO"/>
        </w:rPr>
      </w:pPr>
      <w:r>
        <w:rPr>
          <w:lang w:val="nb-NO"/>
        </w:rPr>
        <w:t xml:space="preserve">[Skriv inn hvordan vedtaket kan klages på i henhold til </w:t>
      </w:r>
      <w:r w:rsidR="00E227BB">
        <w:rPr>
          <w:lang w:val="nb-NO"/>
        </w:rPr>
        <w:t>pasient- og brukerrettighetsloven</w:t>
      </w:r>
      <w:r>
        <w:rPr>
          <w:lang w:val="nb-NO"/>
        </w:rPr>
        <w:t>]</w:t>
      </w:r>
    </w:p>
    <w:p w14:paraId="1AA4EB8F" w14:textId="5C809F1D" w:rsidR="00BF1BBD" w:rsidRDefault="1950E034" w:rsidP="1950E034">
      <w:pPr>
        <w:pStyle w:val="Heading1"/>
        <w:rPr>
          <w:lang w:val="nb-NO"/>
        </w:rPr>
      </w:pPr>
      <w:r w:rsidRPr="1950E034">
        <w:rPr>
          <w:lang w:val="nb-NO"/>
        </w:rPr>
        <w:t>Lovgrunnlag</w:t>
      </w:r>
    </w:p>
    <w:p w14:paraId="5EB6F0DF" w14:textId="52F41458" w:rsidR="00BF1BBD" w:rsidRDefault="1950E034" w:rsidP="1950E034">
      <w:pPr>
        <w:rPr>
          <w:lang w:val="nb-NO"/>
        </w:rPr>
      </w:pPr>
      <w:r w:rsidRPr="1950E034">
        <w:rPr>
          <w:lang w:val="nb-NO"/>
        </w:rPr>
        <w:t xml:space="preserve">• Pasient- og </w:t>
      </w:r>
      <w:r w:rsidR="00DD1361">
        <w:rPr>
          <w:lang w:val="nb-NO"/>
        </w:rPr>
        <w:t>Tjenestemottaker</w:t>
      </w:r>
      <w:r w:rsidRPr="1950E034">
        <w:rPr>
          <w:lang w:val="nb-NO"/>
        </w:rPr>
        <w:t>rettighetsloven kapittel 3 og 4 (informasjon, medvirkning og samtykke)</w:t>
      </w:r>
      <w:r w:rsidR="00B1021C">
        <w:rPr>
          <w:lang w:val="nb-NO"/>
        </w:rPr>
        <w:br/>
      </w:r>
      <w:hyperlink r:id="rId11" w:anchor="KAPITTEL_3" w:history="1">
        <w:r w:rsidR="00DD1EF1" w:rsidRPr="00DD1EF1">
          <w:rPr>
            <w:rStyle w:val="Hyperlink"/>
            <w:lang w:val="nb-NO"/>
          </w:rPr>
          <w:t xml:space="preserve">Lov om pasient- og brukerrettigheter (pasient- og brukerrettighetsloven) - Kapittel 3. </w:t>
        </w:r>
        <w:r w:rsidR="00DD1EF1" w:rsidRPr="00B1021C">
          <w:rPr>
            <w:rStyle w:val="Hyperlink"/>
            <w:lang w:val="nb-NO"/>
          </w:rPr>
          <w:t>Rett til medvirkning og informasjon - Lovdata</w:t>
        </w:r>
      </w:hyperlink>
    </w:p>
    <w:p w14:paraId="058E2AB3" w14:textId="30567378" w:rsidR="00BF1BBD" w:rsidRDefault="1950E034" w:rsidP="1950E034">
      <w:pPr>
        <w:rPr>
          <w:lang w:val="nb-NO"/>
        </w:rPr>
      </w:pPr>
      <w:r w:rsidRPr="1950E034">
        <w:rPr>
          <w:lang w:val="nb-NO"/>
        </w:rPr>
        <w:t>• Helse- og omsorgstjenesteloven § 3-1 og § 4-1 (kommunens ansvar og forsvarlige tjenester)</w:t>
      </w:r>
      <w:r w:rsidR="00D03E79">
        <w:rPr>
          <w:lang w:val="nb-NO"/>
        </w:rPr>
        <w:br/>
      </w:r>
      <w:hyperlink r:id="rId12" w:history="1">
        <w:r w:rsidR="00D03E79" w:rsidRPr="00D03E79">
          <w:rPr>
            <w:rStyle w:val="Hyperlink"/>
            <w:lang w:val="nb-NO"/>
          </w:rPr>
          <w:t>§ 3-1 Kommunens overordnede ansvar for helse- og omsorgstjenester - Helsedirektoratet</w:t>
        </w:r>
      </w:hyperlink>
    </w:p>
    <w:p w14:paraId="6DEC9224" w14:textId="761EA20A" w:rsidR="00BF1BBD" w:rsidRDefault="1950E034" w:rsidP="1950E034">
      <w:pPr>
        <w:rPr>
          <w:lang w:val="nb-NO"/>
        </w:rPr>
      </w:pPr>
      <w:r w:rsidRPr="1950E034">
        <w:rPr>
          <w:lang w:val="nb-NO"/>
        </w:rPr>
        <w:t>• Helsepersonelloven § 4 (faglig forsvarlighet)</w:t>
      </w:r>
      <w:r w:rsidR="0042644D">
        <w:rPr>
          <w:lang w:val="nb-NO"/>
        </w:rPr>
        <w:br/>
      </w:r>
      <w:hyperlink r:id="rId13" w:history="1">
        <w:r w:rsidR="0042644D" w:rsidRPr="00E227BB">
          <w:rPr>
            <w:rStyle w:val="Hyperlink"/>
            <w:lang w:val="nb-NO"/>
          </w:rPr>
          <w:t>§ 4. Forsvarlighet - Helsedirektoratet</w:t>
        </w:r>
      </w:hyperlink>
    </w:p>
    <w:p w14:paraId="1B1DF25D" w14:textId="52618057" w:rsidR="0042644D" w:rsidRDefault="001265D0" w:rsidP="1950E034">
      <w:pPr>
        <w:rPr>
          <w:lang w:val="nb-NO"/>
        </w:rPr>
      </w:pPr>
      <w:r>
        <w:rPr>
          <w:lang w:val="nb-NO"/>
        </w:rPr>
        <w:t>[</w:t>
      </w:r>
      <w:r w:rsidR="0042644D">
        <w:rPr>
          <w:lang w:val="nb-NO"/>
        </w:rPr>
        <w:t xml:space="preserve">Tilføy </w:t>
      </w:r>
      <w:r w:rsidR="00D1795F">
        <w:rPr>
          <w:lang w:val="nb-NO"/>
        </w:rPr>
        <w:t>mer lovgrunnlag ved behov</w:t>
      </w:r>
      <w:r>
        <w:rPr>
          <w:lang w:val="nb-NO"/>
        </w:rPr>
        <w:t>]</w:t>
      </w:r>
    </w:p>
    <w:sectPr w:rsidR="0042644D" w:rsidSect="00AE48BA">
      <w:headerReference w:type="default" r:id="rId14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E31A6" w14:textId="77777777" w:rsidR="00507D1F" w:rsidRDefault="00507D1F" w:rsidP="004831F3">
      <w:pPr>
        <w:spacing w:after="0" w:line="240" w:lineRule="auto"/>
      </w:pPr>
      <w:r>
        <w:separator/>
      </w:r>
    </w:p>
  </w:endnote>
  <w:endnote w:type="continuationSeparator" w:id="0">
    <w:p w14:paraId="3A5421A6" w14:textId="77777777" w:rsidR="00507D1F" w:rsidRDefault="00507D1F" w:rsidP="00483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35947" w14:textId="77777777" w:rsidR="00507D1F" w:rsidRDefault="00507D1F" w:rsidP="004831F3">
      <w:pPr>
        <w:spacing w:after="0" w:line="240" w:lineRule="auto"/>
      </w:pPr>
      <w:r>
        <w:separator/>
      </w:r>
    </w:p>
  </w:footnote>
  <w:footnote w:type="continuationSeparator" w:id="0">
    <w:p w14:paraId="2E09B145" w14:textId="77777777" w:rsidR="00507D1F" w:rsidRDefault="00507D1F" w:rsidP="00483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2842F" w14:textId="2F9414A6" w:rsidR="0066086A" w:rsidRDefault="0066086A">
    <w:pPr>
      <w:pStyle w:val="Header"/>
    </w:pPr>
    <w:r>
      <w:t>Kommune</w:t>
    </w:r>
  </w:p>
  <w:p w14:paraId="549C7C0D" w14:textId="046A977F" w:rsidR="004831F3" w:rsidRDefault="004831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195BC5"/>
    <w:multiLevelType w:val="hybridMultilevel"/>
    <w:tmpl w:val="F16089B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2E143D"/>
    <w:multiLevelType w:val="hybridMultilevel"/>
    <w:tmpl w:val="518A8D5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4F8335F"/>
    <w:multiLevelType w:val="hybridMultilevel"/>
    <w:tmpl w:val="1C9AC8F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FE6694"/>
    <w:multiLevelType w:val="hybridMultilevel"/>
    <w:tmpl w:val="210081D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461082E"/>
    <w:multiLevelType w:val="hybridMultilevel"/>
    <w:tmpl w:val="E0EC812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3165810">
    <w:abstractNumId w:val="3"/>
  </w:num>
  <w:num w:numId="2" w16cid:durableId="1223251410">
    <w:abstractNumId w:val="0"/>
  </w:num>
  <w:num w:numId="3" w16cid:durableId="1300840888">
    <w:abstractNumId w:val="5"/>
  </w:num>
  <w:num w:numId="4" w16cid:durableId="1314213592">
    <w:abstractNumId w:val="10"/>
  </w:num>
  <w:num w:numId="5" w16cid:durableId="1324508202">
    <w:abstractNumId w:val="7"/>
  </w:num>
  <w:num w:numId="6" w16cid:durableId="1385523310">
    <w:abstractNumId w:val="8"/>
  </w:num>
  <w:num w:numId="7" w16cid:durableId="1561475259">
    <w:abstractNumId w:val="12"/>
  </w:num>
  <w:num w:numId="8" w16cid:durableId="239368777">
    <w:abstractNumId w:val="2"/>
  </w:num>
  <w:num w:numId="9" w16cid:durableId="449252365">
    <w:abstractNumId w:val="9"/>
  </w:num>
  <w:num w:numId="10" w16cid:durableId="65617174">
    <w:abstractNumId w:val="4"/>
  </w:num>
  <w:num w:numId="11" w16cid:durableId="673339887">
    <w:abstractNumId w:val="1"/>
  </w:num>
  <w:num w:numId="12" w16cid:durableId="725879793">
    <w:abstractNumId w:val="6"/>
  </w:num>
  <w:num w:numId="13" w16cid:durableId="850290728">
    <w:abstractNumId w:val="11"/>
  </w:num>
  <w:num w:numId="14" w16cid:durableId="9936779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7D25"/>
    <w:rsid w:val="0006063C"/>
    <w:rsid w:val="000F7F88"/>
    <w:rsid w:val="00124EA9"/>
    <w:rsid w:val="001265D0"/>
    <w:rsid w:val="00126E9B"/>
    <w:rsid w:val="0015074B"/>
    <w:rsid w:val="002220D7"/>
    <w:rsid w:val="0029639D"/>
    <w:rsid w:val="002B785E"/>
    <w:rsid w:val="002C4495"/>
    <w:rsid w:val="00326F90"/>
    <w:rsid w:val="003567A3"/>
    <w:rsid w:val="003A5354"/>
    <w:rsid w:val="0042644D"/>
    <w:rsid w:val="00441178"/>
    <w:rsid w:val="004831F3"/>
    <w:rsid w:val="004A658A"/>
    <w:rsid w:val="004C2ABC"/>
    <w:rsid w:val="004F4D0B"/>
    <w:rsid w:val="00507D1F"/>
    <w:rsid w:val="0054188D"/>
    <w:rsid w:val="00565A42"/>
    <w:rsid w:val="00570472"/>
    <w:rsid w:val="00573C8B"/>
    <w:rsid w:val="0060679A"/>
    <w:rsid w:val="006404D7"/>
    <w:rsid w:val="00647E41"/>
    <w:rsid w:val="00653F0D"/>
    <w:rsid w:val="0066086A"/>
    <w:rsid w:val="00674A0D"/>
    <w:rsid w:val="006912CB"/>
    <w:rsid w:val="006F3F21"/>
    <w:rsid w:val="007164FE"/>
    <w:rsid w:val="00740EA9"/>
    <w:rsid w:val="0076335A"/>
    <w:rsid w:val="007753B3"/>
    <w:rsid w:val="007F0B9B"/>
    <w:rsid w:val="00811E7B"/>
    <w:rsid w:val="00820E7D"/>
    <w:rsid w:val="0086578C"/>
    <w:rsid w:val="008D143C"/>
    <w:rsid w:val="008D3131"/>
    <w:rsid w:val="008F7D88"/>
    <w:rsid w:val="009321BB"/>
    <w:rsid w:val="00970D3B"/>
    <w:rsid w:val="009E3D63"/>
    <w:rsid w:val="00A3547B"/>
    <w:rsid w:val="00AA1D8D"/>
    <w:rsid w:val="00AA3218"/>
    <w:rsid w:val="00AE48BA"/>
    <w:rsid w:val="00B01551"/>
    <w:rsid w:val="00B1021C"/>
    <w:rsid w:val="00B44F27"/>
    <w:rsid w:val="00B47730"/>
    <w:rsid w:val="00B54C44"/>
    <w:rsid w:val="00B55310"/>
    <w:rsid w:val="00B734CB"/>
    <w:rsid w:val="00B872A0"/>
    <w:rsid w:val="00B87805"/>
    <w:rsid w:val="00BC7F33"/>
    <w:rsid w:val="00BD3255"/>
    <w:rsid w:val="00BF1BBD"/>
    <w:rsid w:val="00C1573A"/>
    <w:rsid w:val="00C46416"/>
    <w:rsid w:val="00C53870"/>
    <w:rsid w:val="00C86BE9"/>
    <w:rsid w:val="00C92585"/>
    <w:rsid w:val="00CB0664"/>
    <w:rsid w:val="00CB1841"/>
    <w:rsid w:val="00CF06A3"/>
    <w:rsid w:val="00D03E79"/>
    <w:rsid w:val="00D1795F"/>
    <w:rsid w:val="00D315CE"/>
    <w:rsid w:val="00D44EBB"/>
    <w:rsid w:val="00D47D4D"/>
    <w:rsid w:val="00DC1BA1"/>
    <w:rsid w:val="00DC20DA"/>
    <w:rsid w:val="00DD1361"/>
    <w:rsid w:val="00DD1EF1"/>
    <w:rsid w:val="00E1226B"/>
    <w:rsid w:val="00E227BB"/>
    <w:rsid w:val="00E604F2"/>
    <w:rsid w:val="00E730A9"/>
    <w:rsid w:val="00EA60C8"/>
    <w:rsid w:val="00ED67B2"/>
    <w:rsid w:val="00EE6835"/>
    <w:rsid w:val="00EF3C0B"/>
    <w:rsid w:val="00F16001"/>
    <w:rsid w:val="00F24ECA"/>
    <w:rsid w:val="00F50CAE"/>
    <w:rsid w:val="00F71997"/>
    <w:rsid w:val="00F77BCE"/>
    <w:rsid w:val="00FC693F"/>
    <w:rsid w:val="1950E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0F44CC8-71FB-4726-A18D-1239DCB89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customStyle="1" w:styleId="MacroText1">
    <w:name w:val="Macro Text1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1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1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1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1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-Accent21">
    <w:name w:val="Light Shading - Accent 21"/>
    <w:basedOn w:val="TableNormal1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-Accent31">
    <w:name w:val="Light Shading - Accent 31"/>
    <w:basedOn w:val="TableNormal1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-Accent41">
    <w:name w:val="Light Shading - Accent 41"/>
    <w:basedOn w:val="TableNormal1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-Accent51">
    <w:name w:val="Light Shading - Accent 51"/>
    <w:basedOn w:val="TableNormal1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Shading-Accent61">
    <w:name w:val="Light Shading - Accent 61"/>
    <w:basedOn w:val="TableNormal1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1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1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-Accent21">
    <w:name w:val="Light List - Accent 21"/>
    <w:basedOn w:val="TableNormal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-Accent31">
    <w:name w:val="Light List - Accent 31"/>
    <w:basedOn w:val="TableNormal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-Accent41">
    <w:name w:val="Light List - Accent 41"/>
    <w:basedOn w:val="TableNormal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-Accent51">
    <w:name w:val="Light List - Accent 51"/>
    <w:basedOn w:val="TableNormal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-Accent61">
    <w:name w:val="Light List - Accent 61"/>
    <w:basedOn w:val="TableNormal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-Accent21">
    <w:name w:val="Light Grid - Accent 21"/>
    <w:basedOn w:val="TableNormal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-Accent31">
    <w:name w:val="Light Grid - Accent 31"/>
    <w:basedOn w:val="TableNormal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-Accent41">
    <w:name w:val="Light Grid - Accent 41"/>
    <w:basedOn w:val="TableNormal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-Accent51">
    <w:name w:val="Light Grid - Accent 51"/>
    <w:basedOn w:val="TableNormal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61">
    <w:name w:val="Light Grid - Accent 61"/>
    <w:basedOn w:val="TableNormal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1">
    <w:name w:val="Medium Shading 1 - Accent 21"/>
    <w:basedOn w:val="TableNormal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">
    <w:name w:val="Medium Shading 1 - Accent 31"/>
    <w:basedOn w:val="TableNormal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1">
    <w:name w:val="Medium Shading 1 - Accent 41"/>
    <w:basedOn w:val="TableNormal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">
    <w:name w:val="Medium Shading 1 - Accent 51"/>
    <w:basedOn w:val="TableNormal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TableNormal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1">
    <w:name w:val="Medium Shading 2 - Accent 21"/>
    <w:basedOn w:val="TableNormal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1">
    <w:name w:val="Medium Shading 2 - Accent 31"/>
    <w:basedOn w:val="TableNormal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1">
    <w:name w:val="Medium Shading 2 - Accent 41"/>
    <w:basedOn w:val="TableNormal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">
    <w:name w:val="Medium Shading 2 - Accent 51"/>
    <w:basedOn w:val="TableNormal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1">
    <w:name w:val="Medium Shading 2 - Accent 61"/>
    <w:basedOn w:val="TableNormal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-Accent21">
    <w:name w:val="Medium List 1 - Accent 21"/>
    <w:basedOn w:val="TableNormal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-Accent31">
    <w:name w:val="Medium List 1 - Accent 31"/>
    <w:basedOn w:val="TableNormal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-Accent41">
    <w:name w:val="Medium List 1 - Accent 41"/>
    <w:basedOn w:val="TableNormal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-Accent51">
    <w:name w:val="Medium List 1 - Accent 51"/>
    <w:basedOn w:val="TableNormal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-Accent61">
    <w:name w:val="Medium List 1 - Accent 61"/>
    <w:basedOn w:val="TableNormal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TableNormal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1">
    <w:name w:val="Medium List 2 - Accent 21"/>
    <w:basedOn w:val="TableNormal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1">
    <w:name w:val="Medium List 2 - Accent 31"/>
    <w:basedOn w:val="TableNormal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1">
    <w:name w:val="Medium List 2 - Accent 41"/>
    <w:basedOn w:val="TableNormal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1">
    <w:name w:val="Medium List 2 - Accent 51"/>
    <w:basedOn w:val="TableNormal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1">
    <w:name w:val="Medium List 2 - Accent 61"/>
    <w:basedOn w:val="TableNormal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-Accent11">
    <w:name w:val="Medium Grid 1 - Accent 11"/>
    <w:basedOn w:val="TableNormal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-Accent21">
    <w:name w:val="Medium Grid 1 - Accent 21"/>
    <w:basedOn w:val="TableNormal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-Accent31">
    <w:name w:val="Medium Grid 1 - Accent 31"/>
    <w:basedOn w:val="TableNormal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-Accent41">
    <w:name w:val="Medium Grid 1 - Accent 41"/>
    <w:basedOn w:val="TableNormal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-Accent51">
    <w:name w:val="Medium Grid 1 - Accent 51"/>
    <w:basedOn w:val="TableNormal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-Accent61">
    <w:name w:val="Medium Grid 1 - Accent 61"/>
    <w:basedOn w:val="TableNormal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11">
    <w:name w:val="Medium Grid 2 - Accent 11"/>
    <w:basedOn w:val="TableNormal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21">
    <w:name w:val="Medium Grid 2 - Accent 21"/>
    <w:basedOn w:val="TableNormal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31">
    <w:name w:val="Medium Grid 2 - Accent 31"/>
    <w:basedOn w:val="TableNormal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41">
    <w:name w:val="Medium Grid 2 - Accent 41"/>
    <w:basedOn w:val="TableNormal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51">
    <w:name w:val="Medium Grid 2 - Accent 51"/>
    <w:basedOn w:val="TableNormal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61">
    <w:name w:val="Medium Grid 2 - Accent 61"/>
    <w:basedOn w:val="TableNormal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-Accent11">
    <w:name w:val="Medium Grid 3 - Accent 11"/>
    <w:basedOn w:val="TableNormal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-Accent21">
    <w:name w:val="Medium Grid 3 - Accent 21"/>
    <w:basedOn w:val="TableNormal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-Accent31">
    <w:name w:val="Medium Grid 3 - Accent 31"/>
    <w:basedOn w:val="TableNormal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-Accent41">
    <w:name w:val="Medium Grid 3 - Accent 41"/>
    <w:basedOn w:val="TableNormal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-Accent51">
    <w:name w:val="Medium Grid 3 - Accent 51"/>
    <w:basedOn w:val="TableNormal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-Accent61">
    <w:name w:val="Medium Grid 3 - Accent 61"/>
    <w:basedOn w:val="TableNormal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-Accent11">
    <w:name w:val="Dark List - Accent 11"/>
    <w:basedOn w:val="TableNormal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-Accent21">
    <w:name w:val="Dark List - Accent 21"/>
    <w:basedOn w:val="TableNormal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-Accent31">
    <w:name w:val="Dark List - Accent 31"/>
    <w:basedOn w:val="TableNormal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-Accent41">
    <w:name w:val="Dark List - Accent 41"/>
    <w:basedOn w:val="TableNormal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-Accent51">
    <w:name w:val="Dark List - Accent 51"/>
    <w:basedOn w:val="TableNormal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-Accent61">
    <w:name w:val="Dark List - Accent 61"/>
    <w:basedOn w:val="TableNormal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11">
    <w:name w:val="Colorful Shading - Accent 11"/>
    <w:basedOn w:val="TableNormal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1">
    <w:name w:val="Colorful Shading - Accent 21"/>
    <w:basedOn w:val="TableNormal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1">
    <w:name w:val="Colorful Shading - Accent 31"/>
    <w:basedOn w:val="TableNormal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-Accent41">
    <w:name w:val="Colorful Shading - Accent 41"/>
    <w:basedOn w:val="TableNormal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1">
    <w:name w:val="Colorful Shading - Accent 51"/>
    <w:basedOn w:val="TableNormal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1">
    <w:name w:val="Colorful Shading - Accent 61"/>
    <w:basedOn w:val="TableNormal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-Accent11">
    <w:name w:val="Colorful List - Accent 11"/>
    <w:basedOn w:val="TableNormal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-Accent21">
    <w:name w:val="Colorful List - Accent 21"/>
    <w:basedOn w:val="TableNormal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-Accent31">
    <w:name w:val="Colorful List - Accent 31"/>
    <w:basedOn w:val="TableNormal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-Accent41">
    <w:name w:val="Colorful List - Accent 41"/>
    <w:basedOn w:val="TableNormal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-Accent51">
    <w:name w:val="Colorful List - Accent 51"/>
    <w:basedOn w:val="TableNormal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-Accent61">
    <w:name w:val="Colorful List - Accent 61"/>
    <w:basedOn w:val="TableNormal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-Accent11">
    <w:name w:val="Colorful Grid - Accent 11"/>
    <w:basedOn w:val="TableNormal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-Accent21">
    <w:name w:val="Colorful Grid - Accent 21"/>
    <w:basedOn w:val="TableNormal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-Accent31">
    <w:name w:val="Colorful Grid - Accent 31"/>
    <w:basedOn w:val="TableNormal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-Accent41">
    <w:name w:val="Colorful Grid - Accent 41"/>
    <w:basedOn w:val="TableNormal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-Accent51">
    <w:name w:val="Colorful Grid - Accent 51"/>
    <w:basedOn w:val="TableNormal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-Accent61">
    <w:name w:val="Colorful Grid - Accent 61"/>
    <w:basedOn w:val="TableNormal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D1EF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1E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lsedirektoratet.no/rundskriv/helsepersonelloven-med-kommentarer/krav-til-helsepersonells-yrkesutovelse/-4.forsvarlighe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lsedirektoratet.no/rundskriv/helse-og-omsorgstjenesteloven-med-kommentarer/kommunenes-ansvar-for-helse-og-omsorgstjenester/-3-1-kommunens-overordnede-ansvar-for-helse-og-omsorgstjeneste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vdata.no/dokument/NL/lov/1999-07-02-63/KAPITTEL_3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Hvor_x0020_lenge_x0020_kan_x0020_vi_x0020_holde_x0020_p_x00e5__x0020_fredag_x0020_28_x003f_ xmlns="193d4528-c04d-481a-993b-43bb612d80c0" xsi:nil="true"/>
    <Mat_x002d_preferanser xmlns="193d4528-c04d-481a-993b-43bb612d80c0" xsi:nil="true"/>
    <TaxCatchAll xmlns="0b2b5c60-9ca6-4a1c-ae82-ea908b8c8382" xsi:nil="true"/>
    <Hvor_x0020_tidlig_x0020_passer_x0020_det_x0020_at_x0020_vi_x0020_starter_x0020_p_x00e5__x0020_onsdag_x003f_ xmlns="193d4528-c04d-481a-993b-43bb612d80c0" xsi:nil="true"/>
    <lcf76f155ced4ddcb4097134ff3c332f xmlns="193d4528-c04d-481a-993b-43bb612d80c0">
      <Terms xmlns="http://schemas.microsoft.com/office/infopath/2007/PartnerControls"/>
    </lcf76f155ced4ddcb4097134ff3c332f>
    <Skal_x0020_vi_x0020_g_x00e5__x0020_ut_x0020_og_x0020_spise_x0020_sammen_x0020_en_x0020_av_x0020_dagene_x0020_etter_x0020_arbeids_x00f8_kta_x003f_ xmlns="193d4528-c04d-481a-993b-43bb612d80c0" xsi:nil="true"/>
    <_ip_UnifiedCompliancePolicyProperties xmlns="http://schemas.microsoft.com/sharepoint/v3" xsi:nil="true"/>
    <InnholdWebinar xmlns="193d4528-c04d-481a-993b-43bb612d80c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CE09B38C50C349B8C91BE5BFC973FE" ma:contentTypeVersion="22" ma:contentTypeDescription="Create a new document." ma:contentTypeScope="" ma:versionID="a6221647f12810b8ba7d16feb519cdd7">
  <xsd:schema xmlns:xsd="http://www.w3.org/2001/XMLSchema" xmlns:xs="http://www.w3.org/2001/XMLSchema" xmlns:p="http://schemas.microsoft.com/office/2006/metadata/properties" xmlns:ns1="http://schemas.microsoft.com/sharepoint/v3" xmlns:ns2="193d4528-c04d-481a-993b-43bb612d80c0" xmlns:ns3="0b2b5c60-9ca6-4a1c-ae82-ea908b8c8382" targetNamespace="http://schemas.microsoft.com/office/2006/metadata/properties" ma:root="true" ma:fieldsID="52612d317046f46e1e3103dc8b584601" ns1:_="" ns2:_="" ns3:_="">
    <xsd:import namespace="http://schemas.microsoft.com/sharepoint/v3"/>
    <xsd:import namespace="193d4528-c04d-481a-993b-43bb612d80c0"/>
    <xsd:import namespace="0b2b5c60-9ca6-4a1c-ae82-ea908b8c8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nnholdWebina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Hvor_x0020_tidlig_x0020_passer_x0020_det_x0020_at_x0020_vi_x0020_starter_x0020_p_x00e5__x0020_onsdag_x003f_" minOccurs="0"/>
                <xsd:element ref="ns2:Hvor_x0020_lenge_x0020_kan_x0020_vi_x0020_holde_x0020_p_x00e5__x0020_fredag_x0020_28_x003f_" minOccurs="0"/>
                <xsd:element ref="ns2:Mat_x002d_preferanser" minOccurs="0"/>
                <xsd:element ref="ns2:Skal_x0020_vi_x0020_g_x00e5__x0020_ut_x0020_og_x0020_spise_x0020_sammen_x0020_en_x0020_av_x0020_dagene_x0020_etter_x0020_arbeids_x00f8_kta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d4528-c04d-481a-993b-43bb612d8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nnholdWebinar" ma:index="22" nillable="true" ma:displayName="Innhold Webinar" ma:format="Dropdown" ma:internalName="InnholdWebinar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Hvor_x0020_tidlig_x0020_passer_x0020_det_x0020_at_x0020_vi_x0020_starter_x0020_p_x00e5__x0020_onsdag_x003f_" ma:index="26" nillable="true" ma:displayName="Hvor tidlig passer det at vi starter på onsdag?" ma:format="Dropdown" ma:internalName="Hvor_x0020_tidlig_x0020_passer_x0020_det_x0020_at_x0020_vi_x0020_starter_x0020_p_x00e5__x0020_onsdag_x003f_">
      <xsd:simpleType>
        <xsd:restriction base="dms:Choice">
          <xsd:enumeration value="Jeg overnatter i Oslo, så jeg kan starte kl. 0830"/>
          <xsd:enumeration value="kl. 0900"/>
          <xsd:enumeration value="kl. 0930"/>
          <xsd:enumeration value="Kl. 1000"/>
          <xsd:enumeration value="Kl. 1030"/>
          <xsd:enumeration value="Kl. 1100"/>
        </xsd:restriction>
      </xsd:simpleType>
    </xsd:element>
    <xsd:element name="Hvor_x0020_lenge_x0020_kan_x0020_vi_x0020_holde_x0020_p_x00e5__x0020_fredag_x0020_28_x003f_" ma:index="27" nillable="true" ma:displayName="Hvor lenge kan vi holde på fredag 28?" ma:format="Dropdown" ma:internalName="Hvor_x0020_lenge_x0020_kan_x0020_vi_x0020_holde_x0020_p_x00e5__x0020_fredag_x0020_28_x003f_">
      <xsd:simpleType>
        <xsd:restriction base="dms:Choice">
          <xsd:enumeration value="Kl. 1200"/>
          <xsd:enumeration value="Kl. 1230"/>
          <xsd:enumeration value="Kl. 1300"/>
          <xsd:enumeration value="Kl. 1330"/>
          <xsd:enumeration value="Kl. 1400"/>
          <xsd:enumeration value="Kl. 1430"/>
          <xsd:enumeration value="Jeg skal være i Oslo hele helga, så jeg kan holde på til jeg går videre til nærmeste bar..."/>
        </xsd:restriction>
      </xsd:simpleType>
    </xsd:element>
    <xsd:element name="Mat_x002d_preferanser" ma:index="28" nillable="true" ma:displayName="Mat-preferanser" ma:internalName="Mat_x002d_preferanser">
      <xsd:simpleType>
        <xsd:restriction base="dms:Note">
          <xsd:maxLength value="255"/>
        </xsd:restriction>
      </xsd:simpleType>
    </xsd:element>
    <xsd:element name="Skal_x0020_vi_x0020_g_x00e5__x0020_ut_x0020_og_x0020_spise_x0020_sammen_x0020_en_x0020_av_x0020_dagene_x0020_etter_x0020_arbeids_x00f8_kta_x003f_" ma:index="29" nillable="true" ma:displayName="Skal vi gå ut og spise sammen en av dagene etter arbeidsøkta?" ma:internalName="Skal_x0020_vi_x0020_g_x00e5__x0020_ut_x0020_og_x0020_spise_x0020_sammen_x0020_en_x0020_av_x0020_dagene_x0020_etter_x0020_arbeids_x00f8_kta_x003f_">
      <xsd:simpleType>
        <xsd:restriction base="dms:Choice">
          <xsd:enumeration value="Nei, jeg vil ikke spise sammen med dere andre!"/>
          <xsd:enumeration value="Onsdag 26."/>
          <xsd:enumeration value="Torsdag 27."/>
          <xsd:enumeration value="Begge dagene pass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b5c60-9ca6-4a1c-ae82-ea908b8c8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5137fcc-9370-422b-ba2f-c6e0ed7dc532}" ma:internalName="TaxCatchAll" ma:showField="CatchAllData" ma:web="0b2b5c60-9ca6-4a1c-ae82-ea908b8c83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A9957D-1BDB-4B1E-A931-A261F2317F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996D35-4AB1-46B8-8A7D-59D8912B5E8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93d4528-c04d-481a-993b-43bb612d80c0"/>
    <ds:schemaRef ds:uri="0b2b5c60-9ca6-4a1c-ae82-ea908b8c8382"/>
  </ds:schemaRefs>
</ds:datastoreItem>
</file>

<file path=customXml/itemProps4.xml><?xml version="1.0" encoding="utf-8"?>
<ds:datastoreItem xmlns:ds="http://schemas.openxmlformats.org/officeDocument/2006/customXml" ds:itemID="{5C3C9144-2D96-4056-86B8-FAAC8E2712C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524</Words>
  <Characters>2988</Characters>
  <Application>Microsoft Office Word</Application>
  <DocSecurity>4</DocSecurity>
  <Lines>24</Lines>
  <Paragraphs>7</Paragraphs>
  <ScaleCrop>false</ScaleCrop>
  <Manager/>
  <Company/>
  <LinksUpToDate>false</LinksUpToDate>
  <CharactersWithSpaces>3505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Aase, Wencke Vooren</dc:creator>
  <cp:keywords/>
  <dc:description>generated by python-docx</dc:description>
  <cp:lastModifiedBy>Aase, Wencke Vooren</cp:lastModifiedBy>
  <cp:revision>9</cp:revision>
  <dcterms:created xsi:type="dcterms:W3CDTF">2026-09-03T06:10:00Z</dcterms:created>
  <dcterms:modified xsi:type="dcterms:W3CDTF">2026-09-23T08:41:00Z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981521c-ff45-44ba-8ad3-e71bd725c9e5_Enabled">
    <vt:lpwstr>true</vt:lpwstr>
  </property>
  <property fmtid="{D5CDD505-2E9C-101B-9397-08002B2CF9AE}" pid="3" name="MSIP_Label_f981521c-ff45-44ba-8ad3-e71bd725c9e5_SetDate">
    <vt:lpwstr>2026-09-03T05:36:08Z</vt:lpwstr>
  </property>
  <property fmtid="{D5CDD505-2E9C-101B-9397-08002B2CF9AE}" pid="4" name="MSIP_Label_f981521c-ff45-44ba-8ad3-e71bd725c9e5_Method">
    <vt:lpwstr>Standard</vt:lpwstr>
  </property>
  <property fmtid="{D5CDD505-2E9C-101B-9397-08002B2CF9AE}" pid="5" name="MSIP_Label_f981521c-ff45-44ba-8ad3-e71bd725c9e5_Name">
    <vt:lpwstr>Åpen_0</vt:lpwstr>
  </property>
  <property fmtid="{D5CDD505-2E9C-101B-9397-08002B2CF9AE}" pid="6" name="MSIP_Label_f981521c-ff45-44ba-8ad3-e71bd725c9e5_SiteId">
    <vt:lpwstr>8e6696b5-f319-4fb5-874d-ff5af9a74307</vt:lpwstr>
  </property>
  <property fmtid="{D5CDD505-2E9C-101B-9397-08002B2CF9AE}" pid="7" name="MSIP_Label_f981521c-ff45-44ba-8ad3-e71bd725c9e5_ActionId">
    <vt:lpwstr>349fe838-6e7b-4879-8976-852fd8caf502</vt:lpwstr>
  </property>
  <property fmtid="{D5CDD505-2E9C-101B-9397-08002B2CF9AE}" pid="8" name="MSIP_Label_f981521c-ff45-44ba-8ad3-e71bd725c9e5_ContentBits">
    <vt:lpwstr>0</vt:lpwstr>
  </property>
  <property fmtid="{D5CDD505-2E9C-101B-9397-08002B2CF9AE}" pid="9" name="ContentTypeId">
    <vt:lpwstr>0x01010017CE09B38C50C349B8C91BE5BFC973FE</vt:lpwstr>
  </property>
  <property fmtid="{D5CDD505-2E9C-101B-9397-08002B2CF9AE}" pid="10" name="MediaServiceImageTags">
    <vt:lpwstr/>
  </property>
</Properties>
</file>