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5EF76D5A" w:rsidR="00DA212B" w:rsidRDefault="2C0FA8CF" w:rsidP="0E86FEE0">
      <w:pPr>
        <w:pStyle w:val="Overskrift1"/>
      </w:pPr>
      <w:r>
        <w:t>Møtemal- oppfølging av rammeavtale med leverandør</w:t>
      </w:r>
    </w:p>
    <w:p w14:paraId="396292D6" w14:textId="709685C5" w:rsidR="0E86FEE0" w:rsidRDefault="0E86FEE0" w:rsidP="0E86FEE0"/>
    <w:p w14:paraId="7A540E30" w14:textId="29006BB6" w:rsidR="2C0FA8CF" w:rsidRDefault="2C0FA8CF" w:rsidP="0E86FEE0">
      <w:pPr>
        <w:spacing w:before="210" w:after="210" w:line="300" w:lineRule="auto"/>
      </w:pPr>
      <w:r w:rsidRPr="0E86FEE0">
        <w:rPr>
          <w:rFonts w:ascii="Segoe UI" w:eastAsia="Segoe UI" w:hAnsi="Segoe UI" w:cs="Segoe UI"/>
          <w:b/>
          <w:bCs/>
          <w:sz w:val="21"/>
          <w:szCs w:val="21"/>
        </w:rPr>
        <w:t>Møte:</w:t>
      </w:r>
      <w:r w:rsidRPr="0E86FEE0">
        <w:rPr>
          <w:rFonts w:ascii="Segoe UI" w:eastAsia="Segoe UI" w:hAnsi="Segoe UI" w:cs="Segoe UI"/>
          <w:sz w:val="21"/>
          <w:szCs w:val="21"/>
        </w:rPr>
        <w:t xml:space="preserve"> Oppfølging av rammeavtale</w:t>
      </w:r>
      <w:r>
        <w:br/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Leverandør:</w:t>
      </w:r>
      <w:r>
        <w:br/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Dato:</w:t>
      </w:r>
      <w:r>
        <w:br/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Deltakere:</w:t>
      </w:r>
      <w:r>
        <w:br/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Referent:</w:t>
      </w:r>
      <w:r>
        <w:br/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Avtaleperiode:</w:t>
      </w:r>
    </w:p>
    <w:p w14:paraId="74A5FEE7" w14:textId="2578B319" w:rsidR="0E86FEE0" w:rsidRDefault="0E86FEE0" w:rsidP="0E86FEE0">
      <w:pPr>
        <w:spacing w:before="210" w:after="210"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</w:p>
    <w:p w14:paraId="0D2D41E1" w14:textId="410D6992" w:rsidR="2C0FA8CF" w:rsidRDefault="2C0FA8CF" w:rsidP="0E86FEE0">
      <w:pPr>
        <w:pStyle w:val="Overskrift2"/>
        <w:spacing w:before="261" w:after="261" w:line="300" w:lineRule="auto"/>
      </w:pPr>
      <w:r w:rsidRPr="0E86FEE0">
        <w:rPr>
          <w:rFonts w:ascii="Segoe UI" w:eastAsia="Segoe UI" w:hAnsi="Segoe UI" w:cs="Segoe UI"/>
          <w:b/>
          <w:bCs/>
          <w:sz w:val="31"/>
          <w:szCs w:val="31"/>
        </w:rPr>
        <w:t>1. Status siden sist</w:t>
      </w:r>
    </w:p>
    <w:p w14:paraId="3C649A83" w14:textId="2988111F" w:rsidR="2C0FA8CF" w:rsidRDefault="2C0FA8CF" w:rsidP="0E86FEE0">
      <w:pPr>
        <w:pStyle w:val="Listeavsnitt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Viktige aktiviteter gjennomført</w:t>
      </w:r>
    </w:p>
    <w:p w14:paraId="40C59E7D" w14:textId="68DE2512" w:rsidR="2C0FA8CF" w:rsidRDefault="2C0FA8CF" w:rsidP="0E86FEE0">
      <w:pPr>
        <w:pStyle w:val="Listeavsnitt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Implementeringer/utrullinger</w:t>
      </w:r>
    </w:p>
    <w:p w14:paraId="237E0C36" w14:textId="08FE597B" w:rsidR="2C0FA8CF" w:rsidRDefault="2C0FA8CF" w:rsidP="0E86FEE0">
      <w:pPr>
        <w:pStyle w:val="Listeavsnitt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Endringer hos kunde eller leverandør</w:t>
      </w:r>
    </w:p>
    <w:p w14:paraId="37A9CD9E" w14:textId="71B7D3C5" w:rsidR="2C0FA8CF" w:rsidRDefault="2C0FA8CF" w:rsidP="0E86FEE0">
      <w:pPr>
        <w:pStyle w:val="Listeavsnitt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Status på tidligere tiltak</w:t>
      </w:r>
    </w:p>
    <w:p w14:paraId="641A66D7" w14:textId="5BB0E131" w:rsidR="00230501" w:rsidRPr="00230501" w:rsidRDefault="00230501" w:rsidP="00230501">
      <w:pPr>
        <w:pStyle w:val="Overskrift2"/>
        <w:spacing w:before="261" w:after="261" w:line="300" w:lineRule="auto"/>
        <w:rPr>
          <w:rFonts w:ascii="Segoe UI" w:eastAsia="Segoe UI" w:hAnsi="Segoe UI" w:cs="Segoe UI"/>
          <w:b/>
          <w:bCs/>
          <w:sz w:val="31"/>
          <w:szCs w:val="31"/>
        </w:rPr>
      </w:pPr>
      <w:r w:rsidRPr="00230501">
        <w:rPr>
          <w:rFonts w:ascii="Segoe UI" w:eastAsia="Segoe UI" w:hAnsi="Segoe UI" w:cs="Segoe UI"/>
          <w:b/>
          <w:bCs/>
          <w:sz w:val="31"/>
          <w:szCs w:val="31"/>
        </w:rPr>
        <w:t xml:space="preserve">2. </w:t>
      </w:r>
      <w:r w:rsidRPr="00230501">
        <w:rPr>
          <w:rFonts w:ascii="Segoe UI" w:eastAsia="Segoe UI" w:hAnsi="Segoe UI" w:cs="Segoe UI"/>
          <w:b/>
          <w:bCs/>
          <w:sz w:val="31"/>
          <w:szCs w:val="31"/>
        </w:rPr>
        <w:t>Erfaringer fra tjenesten</w:t>
      </w:r>
    </w:p>
    <w:p w14:paraId="63E8276F" w14:textId="77777777" w:rsidR="00230501" w:rsidRPr="00230501" w:rsidRDefault="00230501" w:rsidP="0023050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30501">
        <w:rPr>
          <w:rFonts w:ascii="Segoe UI" w:eastAsia="Times New Roman" w:hAnsi="Segoe UI" w:cs="Segoe UI"/>
          <w:sz w:val="21"/>
          <w:szCs w:val="21"/>
          <w:lang w:eastAsia="nb-NO"/>
        </w:rPr>
        <w:t>Tilbakemeldinger fra brukere</w:t>
      </w:r>
    </w:p>
    <w:p w14:paraId="5C3DCBA7" w14:textId="77777777" w:rsidR="00230501" w:rsidRPr="00230501" w:rsidRDefault="00230501" w:rsidP="0023050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30501">
        <w:rPr>
          <w:rFonts w:ascii="Segoe UI" w:eastAsia="Times New Roman" w:hAnsi="Segoe UI" w:cs="Segoe UI"/>
          <w:sz w:val="21"/>
          <w:szCs w:val="21"/>
          <w:lang w:eastAsia="nb-NO"/>
        </w:rPr>
        <w:t>Tilbakemeldinger fra pårørende</w:t>
      </w:r>
    </w:p>
    <w:p w14:paraId="49BAA8F3" w14:textId="77777777" w:rsidR="00230501" w:rsidRPr="00230501" w:rsidRDefault="00230501" w:rsidP="0023050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30501">
        <w:rPr>
          <w:rFonts w:ascii="Segoe UI" w:eastAsia="Times New Roman" w:hAnsi="Segoe UI" w:cs="Segoe UI"/>
          <w:sz w:val="21"/>
          <w:szCs w:val="21"/>
          <w:lang w:eastAsia="nb-NO"/>
        </w:rPr>
        <w:t>Tilbakemeldinger fra ansatte</w:t>
      </w:r>
    </w:p>
    <w:p w14:paraId="18F03F9B" w14:textId="77777777" w:rsidR="00230501" w:rsidRPr="00230501" w:rsidRDefault="00230501" w:rsidP="0023050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30501">
        <w:rPr>
          <w:rFonts w:ascii="Segoe UI" w:eastAsia="Times New Roman" w:hAnsi="Segoe UI" w:cs="Segoe UI"/>
          <w:sz w:val="21"/>
          <w:szCs w:val="21"/>
          <w:lang w:eastAsia="nb-NO"/>
        </w:rPr>
        <w:t>Tilbakemeldinger fra responssenter og superbrukere</w:t>
      </w:r>
    </w:p>
    <w:p w14:paraId="53C4E22B" w14:textId="77777777" w:rsidR="00230501" w:rsidRPr="00230501" w:rsidRDefault="00230501" w:rsidP="0023050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30501">
        <w:rPr>
          <w:rFonts w:ascii="Segoe UI" w:eastAsia="Times New Roman" w:hAnsi="Segoe UI" w:cs="Segoe UI"/>
          <w:sz w:val="21"/>
          <w:szCs w:val="21"/>
          <w:lang w:eastAsia="nb-NO"/>
        </w:rPr>
        <w:t>Forslag til forbedringer</w:t>
      </w:r>
    </w:p>
    <w:p w14:paraId="40F459A0" w14:textId="77777777" w:rsidR="00230501" w:rsidRPr="00230501" w:rsidRDefault="00230501" w:rsidP="00230501">
      <w:pPr>
        <w:spacing w:after="0" w:line="300" w:lineRule="auto"/>
        <w:rPr>
          <w:rFonts w:ascii="Segoe UI" w:eastAsia="Segoe UI" w:hAnsi="Segoe UI" w:cs="Segoe UI"/>
          <w:sz w:val="21"/>
          <w:szCs w:val="21"/>
        </w:rPr>
      </w:pPr>
    </w:p>
    <w:p w14:paraId="3C53DF9B" w14:textId="44871118" w:rsidR="2C0FA8CF" w:rsidRDefault="00230501" w:rsidP="0E86FEE0">
      <w:pPr>
        <w:pStyle w:val="Overskrift2"/>
        <w:spacing w:before="261" w:after="261" w:line="300" w:lineRule="auto"/>
      </w:pPr>
      <w:r>
        <w:rPr>
          <w:rFonts w:ascii="Segoe UI" w:eastAsia="Segoe UI" w:hAnsi="Segoe UI" w:cs="Segoe UI"/>
          <w:b/>
          <w:bCs/>
          <w:sz w:val="31"/>
          <w:szCs w:val="31"/>
        </w:rPr>
        <w:t>3</w:t>
      </w:r>
      <w:r w:rsidR="2C0FA8CF" w:rsidRPr="0E86FEE0">
        <w:rPr>
          <w:rFonts w:ascii="Segoe UI" w:eastAsia="Segoe UI" w:hAnsi="Segoe UI" w:cs="Segoe UI"/>
          <w:b/>
          <w:bCs/>
          <w:sz w:val="31"/>
          <w:szCs w:val="31"/>
        </w:rPr>
        <w:t>. Leveranser og avtalte KPI-er</w:t>
      </w:r>
    </w:p>
    <w:p w14:paraId="40E77409" w14:textId="62F92B15" w:rsidR="2C0FA8CF" w:rsidRDefault="2C0FA8CF">
      <w:r w:rsidRPr="0E86FEE0">
        <w:rPr>
          <w:rFonts w:ascii="Segoe UI" w:eastAsia="Segoe UI" w:hAnsi="Segoe UI" w:cs="Segoe UI"/>
          <w:sz w:val="21"/>
          <w:szCs w:val="21"/>
        </w:rPr>
        <w:t>Gjennomgang av avtalte mål og krav i kontrakten.</w:t>
      </w:r>
      <w:r w:rsidR="5A962F5E" w:rsidRPr="0E86FEE0">
        <w:t xml:space="preserve"> </w:t>
      </w:r>
    </w:p>
    <w:p w14:paraId="5A4FA58B" w14:textId="48258054" w:rsidR="5A962F5E" w:rsidRDefault="5A962F5E" w:rsidP="0E86FEE0">
      <w:r w:rsidRPr="0E86FEE0">
        <w:t>Sikre at alle leveranser er blitt levert i henhold til avtalen</w:t>
      </w:r>
    </w:p>
    <w:p w14:paraId="6E3B2538" w14:textId="336C0E2E" w:rsidR="0E86FEE0" w:rsidRDefault="0E86FEE0" w:rsidP="0E86FEE0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3155"/>
        <w:gridCol w:w="1203"/>
        <w:gridCol w:w="996"/>
        <w:gridCol w:w="1633"/>
      </w:tblGrid>
      <w:tr w:rsidR="0E86FEE0" w14:paraId="799B4431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51F83DA" w14:textId="71AD59A7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Område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047E02A" w14:textId="564D3C3D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KPI/mål</w:t>
            </w:r>
          </w:p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741A4C2" w14:textId="40334ABF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Status</w:t>
            </w:r>
          </w:p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879027A" w14:textId="4BCB93A6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Kommentar</w:t>
            </w:r>
          </w:p>
        </w:tc>
      </w:tr>
      <w:tr w:rsidR="0E86FEE0" w14:paraId="776441A6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4D38A7" w14:textId="4EEAE0AD" w:rsidR="0E86FEE0" w:rsidRDefault="0E86FEE0" w:rsidP="0E86FEE0">
            <w:pPr>
              <w:spacing w:after="0" w:line="300" w:lineRule="auto"/>
            </w:pPr>
            <w:r>
              <w:t>Leveringspresisjon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BE3779" w14:textId="0D84C59F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05E9C6" w14:textId="15594744" w:rsidR="0E86FEE0" w:rsidRDefault="0E86FEE0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A81596" w14:textId="73EB771F" w:rsidR="0E86FEE0" w:rsidRDefault="0E86FEE0"/>
        </w:tc>
      </w:tr>
      <w:tr w:rsidR="0E86FEE0" w14:paraId="7549D733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70CB1E" w14:textId="0293B321" w:rsidR="0E86FEE0" w:rsidRDefault="0E86FEE0" w:rsidP="0E86FEE0">
            <w:pPr>
              <w:spacing w:after="0" w:line="300" w:lineRule="auto"/>
            </w:pPr>
            <w:r>
              <w:t>Tilgjengelighet/oppetid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C7A972" w14:textId="676EA872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23FAA8" w14:textId="0F2D206F" w:rsidR="0E86FEE0" w:rsidRDefault="0E86FEE0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3FE308" w14:textId="2E99467D" w:rsidR="0E86FEE0" w:rsidRDefault="0E86FEE0"/>
        </w:tc>
      </w:tr>
      <w:tr w:rsidR="0E86FEE0" w14:paraId="4140CFFC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D6ADDF9" w14:textId="0485B5A0" w:rsidR="0E86FEE0" w:rsidRDefault="0E86FEE0" w:rsidP="0E86FEE0">
            <w:pPr>
              <w:spacing w:after="0" w:line="300" w:lineRule="auto"/>
            </w:pPr>
            <w:r>
              <w:lastRenderedPageBreak/>
              <w:t>Support og responstid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8AACA7" w14:textId="0413E580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EC66BED" w14:textId="73F62B22" w:rsidR="0E86FEE0" w:rsidRDefault="0E86FEE0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D2340C" w14:textId="617A0C8A" w:rsidR="0E86FEE0" w:rsidRDefault="0E86FEE0"/>
        </w:tc>
      </w:tr>
      <w:tr w:rsidR="0E86FEE0" w14:paraId="36AFC3B8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710B8B" w14:textId="2761AC3D" w:rsidR="0E86FEE0" w:rsidRDefault="0E86FEE0" w:rsidP="0E86FEE0">
            <w:pPr>
              <w:spacing w:after="0" w:line="300" w:lineRule="auto"/>
            </w:pPr>
            <w:r>
              <w:t>Feilretting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5F9CFB" w14:textId="5CE1D98B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C2383D" w14:textId="57AEA146" w:rsidR="0E86FEE0" w:rsidRDefault="0E86FEE0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B60B29" w14:textId="4AD5AA83" w:rsidR="0E86FEE0" w:rsidRDefault="0E86FEE0"/>
        </w:tc>
      </w:tr>
      <w:tr w:rsidR="0E86FEE0" w14:paraId="134CF011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5868E14" w14:textId="49E26377" w:rsidR="0E86FEE0" w:rsidRDefault="0E86FEE0" w:rsidP="0E86FEE0">
            <w:pPr>
              <w:spacing w:after="0" w:line="300" w:lineRule="auto"/>
            </w:pPr>
            <w:r>
              <w:t>Opplæring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D1B5E34" w14:textId="53C3FB23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B3EBB7" w14:textId="16E02B31" w:rsidR="0E86FEE0" w:rsidRDefault="0E86FEE0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E1B6BB" w14:textId="432DC43C" w:rsidR="0E86FEE0" w:rsidRDefault="0E86FEE0"/>
        </w:tc>
      </w:tr>
      <w:tr w:rsidR="0E86FEE0" w14:paraId="6107F665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5B5605" w14:textId="35EE7E57" w:rsidR="0E86FEE0" w:rsidRDefault="0E86FEE0" w:rsidP="0E86FEE0">
            <w:pPr>
              <w:spacing w:after="0" w:line="300" w:lineRule="auto"/>
            </w:pPr>
            <w:r>
              <w:t>Avtalte utviklingsaktiviteter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FFACC0" w14:textId="18AFF320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A44F95" w14:textId="4CDF3BD0" w:rsidR="0E86FEE0" w:rsidRDefault="0E86FEE0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E31E52" w14:textId="301C7738" w:rsidR="0E86FEE0" w:rsidRDefault="0E86FEE0"/>
        </w:tc>
      </w:tr>
      <w:tr w:rsidR="00317923" w14:paraId="38176FD4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E56FAE" w14:textId="77777777" w:rsidR="00317923" w:rsidRDefault="00317923" w:rsidP="00317923">
            <w:pPr>
              <w:spacing w:after="0" w:line="300" w:lineRule="auto"/>
            </w:pPr>
            <w:r>
              <w:t>Kritiske feil</w:t>
            </w:r>
          </w:p>
          <w:p w14:paraId="55980372" w14:textId="50F6F30C" w:rsidR="00317923" w:rsidRDefault="00317923" w:rsidP="00317923">
            <w:pPr>
              <w:spacing w:after="0" w:line="300" w:lineRule="auto"/>
            </w:pP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C90521" w14:textId="77777777" w:rsidR="00317923" w:rsidRDefault="00317923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D69F3A" w14:textId="77777777" w:rsidR="00317923" w:rsidRDefault="00317923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1A73E8C" w14:textId="77777777" w:rsidR="00317923" w:rsidRDefault="00317923"/>
        </w:tc>
      </w:tr>
      <w:tr w:rsidR="00317923" w14:paraId="3BA49648" w14:textId="77777777" w:rsidTr="00317923">
        <w:trPr>
          <w:trHeight w:val="411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EDE5C1" w14:textId="77777777" w:rsidR="00317923" w:rsidRDefault="00317923" w:rsidP="00317923">
            <w:pPr>
              <w:spacing w:after="0" w:line="300" w:lineRule="auto"/>
            </w:pPr>
            <w:r>
              <w:t>Integrasjoner</w:t>
            </w:r>
          </w:p>
          <w:p w14:paraId="15C0F582" w14:textId="77777777" w:rsidR="00317923" w:rsidRDefault="00317923" w:rsidP="00317923">
            <w:pPr>
              <w:spacing w:after="0" w:line="300" w:lineRule="auto"/>
            </w:pP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973433" w14:textId="77777777" w:rsidR="00317923" w:rsidRDefault="00317923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BA564E" w14:textId="77777777" w:rsidR="00317923" w:rsidRDefault="00317923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8DB6A5" w14:textId="77777777" w:rsidR="00317923" w:rsidRDefault="00317923"/>
        </w:tc>
      </w:tr>
      <w:tr w:rsidR="00317923" w14:paraId="33E2110F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F0DEA8" w14:textId="77777777" w:rsidR="00317923" w:rsidRDefault="00317923" w:rsidP="00317923">
            <w:pPr>
              <w:spacing w:after="0" w:line="300" w:lineRule="auto"/>
            </w:pPr>
            <w:r>
              <w:t>Utstyrsfeil</w:t>
            </w:r>
          </w:p>
          <w:p w14:paraId="5AB9807F" w14:textId="77777777" w:rsidR="00317923" w:rsidRDefault="00317923" w:rsidP="00317923">
            <w:pPr>
              <w:spacing w:after="0" w:line="300" w:lineRule="auto"/>
            </w:pP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836C2B" w14:textId="77777777" w:rsidR="00317923" w:rsidRDefault="00317923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D973E7" w14:textId="77777777" w:rsidR="00317923" w:rsidRDefault="00317923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404D4A" w14:textId="77777777" w:rsidR="00317923" w:rsidRDefault="00317923"/>
        </w:tc>
      </w:tr>
      <w:tr w:rsidR="00317923" w14:paraId="3687409E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75CAC5" w14:textId="77777777" w:rsidR="00317923" w:rsidRDefault="00317923" w:rsidP="00317923">
            <w:pPr>
              <w:spacing w:after="0" w:line="300" w:lineRule="auto"/>
            </w:pPr>
            <w:r>
              <w:t>Alarmer og varsler</w:t>
            </w:r>
          </w:p>
          <w:p w14:paraId="1F0CA8FB" w14:textId="77777777" w:rsidR="00317923" w:rsidRDefault="00317923" w:rsidP="00317923">
            <w:pPr>
              <w:spacing w:after="0" w:line="300" w:lineRule="auto"/>
            </w:pP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BB76DB" w14:textId="77777777" w:rsidR="00317923" w:rsidRDefault="00317923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9CB88F4" w14:textId="77777777" w:rsidR="00317923" w:rsidRDefault="00317923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51A080" w14:textId="77777777" w:rsidR="00317923" w:rsidRDefault="00317923"/>
        </w:tc>
      </w:tr>
      <w:tr w:rsidR="00317923" w14:paraId="47513958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CB15C7" w14:textId="77777777" w:rsidR="00317923" w:rsidRDefault="00317923" w:rsidP="00317923">
            <w:pPr>
              <w:spacing w:after="0" w:line="300" w:lineRule="auto"/>
            </w:pPr>
            <w:r>
              <w:t>Brukertilfredshet</w:t>
            </w:r>
          </w:p>
          <w:p w14:paraId="2BF14920" w14:textId="77777777" w:rsidR="00317923" w:rsidRDefault="00317923" w:rsidP="00317923">
            <w:pPr>
              <w:spacing w:after="0" w:line="300" w:lineRule="auto"/>
            </w:pP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F2AFD" w14:textId="77777777" w:rsidR="00317923" w:rsidRDefault="00317923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710800" w14:textId="77777777" w:rsidR="00317923" w:rsidRDefault="00317923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4CA48A" w14:textId="77777777" w:rsidR="00317923" w:rsidRDefault="00317923"/>
        </w:tc>
      </w:tr>
      <w:tr w:rsidR="00317923" w14:paraId="4D02259E" w14:textId="77777777" w:rsidTr="0E86FEE0">
        <w:trPr>
          <w:trHeight w:val="300"/>
        </w:trPr>
        <w:tc>
          <w:tcPr>
            <w:tcW w:w="3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730139" w14:textId="2CD6E927" w:rsidR="00317923" w:rsidRDefault="00317923" w:rsidP="00317923">
            <w:pPr>
              <w:spacing w:after="0" w:line="300" w:lineRule="auto"/>
            </w:pPr>
            <w:r>
              <w:t>Leveringstid på utstyr og tjenester</w:t>
            </w:r>
          </w:p>
        </w:tc>
        <w:tc>
          <w:tcPr>
            <w:tcW w:w="12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029317" w14:textId="77777777" w:rsidR="00317923" w:rsidRDefault="00317923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3D1B9B8" w14:textId="77777777" w:rsidR="00317923" w:rsidRDefault="00317923"/>
        </w:tc>
        <w:tc>
          <w:tcPr>
            <w:tcW w:w="1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CE6B96" w14:textId="77777777" w:rsidR="00317923" w:rsidRDefault="00317923"/>
        </w:tc>
      </w:tr>
    </w:tbl>
    <w:p w14:paraId="46E150BC" w14:textId="185B8333" w:rsidR="50C75B82" w:rsidRDefault="00230501" w:rsidP="0E86FEE0">
      <w:pPr>
        <w:pStyle w:val="Overskrift2"/>
        <w:spacing w:before="261" w:after="261" w:line="300" w:lineRule="auto"/>
      </w:pPr>
      <w:r>
        <w:rPr>
          <w:rFonts w:ascii="Segoe UI" w:eastAsia="Segoe UI" w:hAnsi="Segoe UI" w:cs="Segoe UI"/>
          <w:b/>
          <w:bCs/>
          <w:sz w:val="31"/>
          <w:szCs w:val="31"/>
        </w:rPr>
        <w:t>4</w:t>
      </w:r>
      <w:r w:rsidR="50C75B82" w:rsidRPr="0E86FEE0">
        <w:rPr>
          <w:rFonts w:ascii="Segoe UI" w:eastAsia="Segoe UI" w:hAnsi="Segoe UI" w:cs="Segoe UI"/>
          <w:b/>
          <w:bCs/>
          <w:sz w:val="31"/>
          <w:szCs w:val="31"/>
        </w:rPr>
        <w:t>. Avvik og hendelser</w:t>
      </w:r>
    </w:p>
    <w:p w14:paraId="40DEFABA" w14:textId="77709D26" w:rsidR="50C75B82" w:rsidRDefault="50C75B82" w:rsidP="0E86FEE0">
      <w:pPr>
        <w:pStyle w:val="Listeavsnitt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Registrerte avvik siden sist</w:t>
      </w:r>
    </w:p>
    <w:p w14:paraId="4640F104" w14:textId="68C434BE" w:rsidR="50C75B82" w:rsidRDefault="50C75B82" w:rsidP="0E86FEE0">
      <w:pPr>
        <w:pStyle w:val="Listeavsnitt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Årsak og konsekvens</w:t>
      </w:r>
    </w:p>
    <w:p w14:paraId="1320F738" w14:textId="33A5D0EF" w:rsidR="00C236FB" w:rsidRPr="005C7ACA" w:rsidRDefault="005C7ACA" w:rsidP="005C7ACA">
      <w:pPr>
        <w:pStyle w:val="Listeavsnitt"/>
        <w:numPr>
          <w:ilvl w:val="0"/>
          <w:numId w:val="5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5C7ACA">
        <w:rPr>
          <w:rFonts w:ascii="Segoe UI" w:eastAsia="Times New Roman" w:hAnsi="Segoe UI" w:cs="Segoe UI"/>
          <w:sz w:val="21"/>
          <w:szCs w:val="21"/>
          <w:lang w:eastAsia="nb-NO"/>
        </w:rPr>
        <w:t>Har avviket påvirket eller kunne påvirket bruker- eller pasientsikkerheten?</w:t>
      </w:r>
    </w:p>
    <w:p w14:paraId="325A0619" w14:textId="23127321" w:rsidR="50C75B82" w:rsidRDefault="50C75B82" w:rsidP="0E86FEE0">
      <w:pPr>
        <w:pStyle w:val="Listeavsnitt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Gjennomførte tiltak</w:t>
      </w:r>
    </w:p>
    <w:p w14:paraId="5CC1FE13" w14:textId="2B7330B4" w:rsidR="005C7ACA" w:rsidRDefault="005C7ACA" w:rsidP="0E86FEE0">
      <w:pPr>
        <w:pStyle w:val="Listeavsnitt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Behov for manuelle beredskapstiltak</w:t>
      </w:r>
    </w:p>
    <w:p w14:paraId="549B7B56" w14:textId="6529A8F3" w:rsidR="005C7ACA" w:rsidRDefault="005C7ACA" w:rsidP="0E86FEE0">
      <w:pPr>
        <w:pStyle w:val="Listeavsnitt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Behov for endring i rutiner eller opplæring</w:t>
      </w:r>
    </w:p>
    <w:p w14:paraId="2D68B093" w14:textId="40827DEC" w:rsidR="50C75B82" w:rsidRDefault="50C75B82" w:rsidP="0E86FEE0">
      <w:pPr>
        <w:pStyle w:val="Listeavsnitt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Forebyggende tiltak</w:t>
      </w:r>
    </w:p>
    <w:p w14:paraId="32E5BBFC" w14:textId="626832AA" w:rsidR="50C75B82" w:rsidRDefault="00230501" w:rsidP="0E86FEE0">
      <w:pPr>
        <w:pStyle w:val="Overskrift2"/>
        <w:spacing w:before="261" w:after="261" w:line="300" w:lineRule="auto"/>
      </w:pPr>
      <w:r>
        <w:rPr>
          <w:rFonts w:ascii="Segoe UI" w:eastAsia="Segoe UI" w:hAnsi="Segoe UI" w:cs="Segoe UI"/>
          <w:b/>
          <w:bCs/>
          <w:sz w:val="31"/>
          <w:szCs w:val="31"/>
        </w:rPr>
        <w:t>5</w:t>
      </w:r>
      <w:r w:rsidR="50C75B82" w:rsidRPr="0E86FEE0">
        <w:rPr>
          <w:rFonts w:ascii="Segoe UI" w:eastAsia="Segoe UI" w:hAnsi="Segoe UI" w:cs="Segoe UI"/>
          <w:b/>
          <w:bCs/>
          <w:sz w:val="31"/>
          <w:szCs w:val="31"/>
        </w:rPr>
        <w:t>. Økonomi og avtaleforvaltning</w:t>
      </w:r>
    </w:p>
    <w:p w14:paraId="1E2A1638" w14:textId="19458DE6" w:rsidR="50C75B82" w:rsidRDefault="50C75B82" w:rsidP="0E86FEE0">
      <w:pPr>
        <w:pStyle w:val="Listeavsnitt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Fakturering</w:t>
      </w:r>
    </w:p>
    <w:p w14:paraId="2F690967" w14:textId="0DC447B9" w:rsidR="50C75B82" w:rsidRDefault="50C75B82" w:rsidP="0E86FEE0">
      <w:pPr>
        <w:pStyle w:val="Listeavsnitt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Prisjusteringer</w:t>
      </w:r>
      <w:r w:rsidR="4656761B" w:rsidRPr="0E86FEE0">
        <w:rPr>
          <w:rFonts w:ascii="Segoe UI" w:eastAsia="Segoe UI" w:hAnsi="Segoe UI" w:cs="Segoe UI"/>
          <w:sz w:val="21"/>
          <w:szCs w:val="21"/>
        </w:rPr>
        <w:t xml:space="preserve"> (er det forhold som kan påvirke kvalitet, pris eller leveranseevne fremover?)</w:t>
      </w:r>
    </w:p>
    <w:p w14:paraId="2915F10C" w14:textId="6800124A" w:rsidR="50C75B82" w:rsidRDefault="50C75B82" w:rsidP="0E86FEE0">
      <w:pPr>
        <w:pStyle w:val="Listeavsnitt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Endringsordre</w:t>
      </w:r>
    </w:p>
    <w:p w14:paraId="31096BDE" w14:textId="08ABDD5A" w:rsidR="50C75B82" w:rsidRDefault="50C75B82" w:rsidP="0E86FEE0">
      <w:pPr>
        <w:pStyle w:val="Listeavsnitt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Forventede kostnadsendringer</w:t>
      </w:r>
    </w:p>
    <w:p w14:paraId="409ED176" w14:textId="2DA38A6F" w:rsidR="50C75B82" w:rsidRDefault="50C75B82" w:rsidP="0E86FEE0">
      <w:pPr>
        <w:pStyle w:val="Listeavsnitt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Avtalemessige forhold</w:t>
      </w:r>
    </w:p>
    <w:p w14:paraId="05F21663" w14:textId="28FB32A8" w:rsidR="50C75B82" w:rsidRDefault="00230501" w:rsidP="0E86FEE0">
      <w:pPr>
        <w:pStyle w:val="Overskrift2"/>
        <w:spacing w:before="261" w:after="261" w:line="300" w:lineRule="auto"/>
      </w:pPr>
      <w:r>
        <w:rPr>
          <w:rFonts w:ascii="Segoe UI" w:eastAsia="Segoe UI" w:hAnsi="Segoe UI" w:cs="Segoe UI"/>
          <w:b/>
          <w:bCs/>
          <w:sz w:val="31"/>
          <w:szCs w:val="31"/>
        </w:rPr>
        <w:lastRenderedPageBreak/>
        <w:t>6</w:t>
      </w:r>
      <w:r w:rsidR="50C75B82" w:rsidRPr="0E86FEE0">
        <w:rPr>
          <w:rFonts w:ascii="Segoe UI" w:eastAsia="Segoe UI" w:hAnsi="Segoe UI" w:cs="Segoe UI"/>
          <w:b/>
          <w:bCs/>
          <w:sz w:val="31"/>
          <w:szCs w:val="31"/>
        </w:rPr>
        <w:t>. Drift, support og samhandling</w:t>
      </w:r>
    </w:p>
    <w:p w14:paraId="144B24BF" w14:textId="7E7CAF3C" w:rsidR="50C75B82" w:rsidRDefault="50C75B82" w:rsidP="0E86FEE0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Erfaringer fra daglig drift</w:t>
      </w:r>
    </w:p>
    <w:p w14:paraId="531911AE" w14:textId="6D7EBC71" w:rsidR="50C75B82" w:rsidRDefault="50C75B82" w:rsidP="0E86FEE0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Samhandling mellom partene</w:t>
      </w:r>
    </w:p>
    <w:p w14:paraId="452E5E84" w14:textId="55DB75D7" w:rsidR="50C75B82" w:rsidRDefault="50C75B82" w:rsidP="0E86FEE0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Kontaktpunkter og eskalering</w:t>
      </w:r>
    </w:p>
    <w:p w14:paraId="1868F37B" w14:textId="36B21C79" w:rsidR="50C75B82" w:rsidRDefault="50C75B82" w:rsidP="0E86FEE0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Supportkvalitet og oppfølging</w:t>
      </w:r>
    </w:p>
    <w:p w14:paraId="4265D5A7" w14:textId="77777777" w:rsidR="00791C73" w:rsidRDefault="00791C73" w:rsidP="00791C73">
      <w:pPr>
        <w:pStyle w:val="Listeavsnitt"/>
        <w:spacing w:after="0" w:line="300" w:lineRule="auto"/>
        <w:rPr>
          <w:rFonts w:ascii="Segoe UI" w:eastAsia="Segoe UI" w:hAnsi="Segoe UI" w:cs="Segoe UI"/>
          <w:sz w:val="21"/>
          <w:szCs w:val="21"/>
        </w:rPr>
      </w:pPr>
    </w:p>
    <w:p w14:paraId="2ACE0926" w14:textId="0C4E8974" w:rsidR="50C75B82" w:rsidRPr="00791C73" w:rsidRDefault="00230501" w:rsidP="00791C73">
      <w:pPr>
        <w:spacing w:after="0" w:line="300" w:lineRule="auto"/>
        <w:rPr>
          <w:rFonts w:ascii="Segoe UI" w:eastAsia="Segoe UI" w:hAnsi="Segoe UI" w:cs="Segoe UI"/>
          <w:b/>
          <w:bCs/>
          <w:color w:val="0F4761" w:themeColor="accent1" w:themeShade="BF"/>
          <w:sz w:val="31"/>
          <w:szCs w:val="31"/>
        </w:rPr>
      </w:pPr>
      <w:r>
        <w:rPr>
          <w:rFonts w:ascii="Segoe UI" w:eastAsia="Segoe UI" w:hAnsi="Segoe UI" w:cs="Segoe UI"/>
          <w:b/>
          <w:bCs/>
          <w:color w:val="0F4761" w:themeColor="accent1" w:themeShade="BF"/>
          <w:sz w:val="31"/>
          <w:szCs w:val="31"/>
        </w:rPr>
        <w:t>7</w:t>
      </w:r>
      <w:r w:rsidR="50C75B82" w:rsidRPr="00791C73">
        <w:rPr>
          <w:rFonts w:ascii="Segoe UI" w:eastAsia="Segoe UI" w:hAnsi="Segoe UI" w:cs="Segoe UI"/>
          <w:b/>
          <w:bCs/>
          <w:color w:val="0F4761" w:themeColor="accent1" w:themeShade="BF"/>
          <w:sz w:val="31"/>
          <w:szCs w:val="31"/>
        </w:rPr>
        <w:t xml:space="preserve">. </w:t>
      </w:r>
      <w:r w:rsidR="00CB31D0" w:rsidRPr="00791C73">
        <w:rPr>
          <w:rFonts w:ascii="Segoe UI" w:eastAsia="Segoe UI" w:hAnsi="Segoe UI" w:cs="Segoe UI"/>
          <w:b/>
          <w:bCs/>
          <w:color w:val="0F4761" w:themeColor="accent1" w:themeShade="BF"/>
          <w:sz w:val="31"/>
          <w:szCs w:val="31"/>
        </w:rPr>
        <w:t>Drift og risiko</w:t>
      </w:r>
    </w:p>
    <w:p w14:paraId="33543C0F" w14:textId="1EC82914" w:rsidR="00791C73" w:rsidRPr="00791C73" w:rsidRDefault="00791C73" w:rsidP="00791C73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791C73">
        <w:rPr>
          <w:rFonts w:ascii="Segoe UI" w:eastAsia="Segoe UI" w:hAnsi="Segoe UI" w:cs="Segoe UI"/>
          <w:sz w:val="21"/>
          <w:szCs w:val="21"/>
        </w:rPr>
        <w:t xml:space="preserve">Sikkerhets- eller personvernhendelser siden forrige møte </w:t>
      </w:r>
    </w:p>
    <w:p w14:paraId="4190E523" w14:textId="7FDC9E42" w:rsidR="00791C73" w:rsidRPr="00791C73" w:rsidRDefault="00791C73" w:rsidP="00791C73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791C73">
        <w:rPr>
          <w:rFonts w:ascii="Segoe UI" w:eastAsia="Segoe UI" w:hAnsi="Segoe UI" w:cs="Segoe UI"/>
          <w:sz w:val="21"/>
          <w:szCs w:val="21"/>
        </w:rPr>
        <w:t xml:space="preserve">Nye sårbarheter og sikkerhetsoppdateringer </w:t>
      </w:r>
    </w:p>
    <w:p w14:paraId="6EB359D0" w14:textId="4DB03A72" w:rsidR="00791C73" w:rsidRPr="00791C73" w:rsidRDefault="00791C73" w:rsidP="00791C73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791C73">
        <w:rPr>
          <w:rFonts w:ascii="Segoe UI" w:eastAsia="Segoe UI" w:hAnsi="Segoe UI" w:cs="Segoe UI"/>
          <w:sz w:val="21"/>
          <w:szCs w:val="21"/>
        </w:rPr>
        <w:t xml:space="preserve">Endringer i tilgangsstyring eller autentisering </w:t>
      </w:r>
    </w:p>
    <w:p w14:paraId="71896231" w14:textId="7CBEF39D" w:rsidR="00791C73" w:rsidRPr="00791C73" w:rsidRDefault="00791C73" w:rsidP="00791C73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791C73">
        <w:rPr>
          <w:rFonts w:ascii="Segoe UI" w:eastAsia="Segoe UI" w:hAnsi="Segoe UI" w:cs="Segoe UI"/>
          <w:sz w:val="21"/>
          <w:szCs w:val="21"/>
        </w:rPr>
        <w:t xml:space="preserve">Endringer i bruk av underdatabehandlere </w:t>
      </w:r>
    </w:p>
    <w:p w14:paraId="3E88E5B7" w14:textId="4494C3D3" w:rsidR="00791C73" w:rsidRPr="00791C73" w:rsidRDefault="00791C73" w:rsidP="00791C73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791C73">
        <w:rPr>
          <w:rFonts w:ascii="Segoe UI" w:eastAsia="Segoe UI" w:hAnsi="Segoe UI" w:cs="Segoe UI"/>
          <w:sz w:val="21"/>
          <w:szCs w:val="21"/>
        </w:rPr>
        <w:t xml:space="preserve">Endringer i hvor data lagres eller behandles </w:t>
      </w:r>
    </w:p>
    <w:p w14:paraId="24E17752" w14:textId="1A293DD0" w:rsidR="00791C73" w:rsidRDefault="00791C73" w:rsidP="00791C73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791C73">
        <w:rPr>
          <w:rFonts w:ascii="Segoe UI" w:eastAsia="Segoe UI" w:hAnsi="Segoe UI" w:cs="Segoe UI"/>
          <w:sz w:val="21"/>
          <w:szCs w:val="21"/>
        </w:rPr>
        <w:t>Behov for oppdatering av risiko- og sårbarhetsanalyse, personvernvurdering eller databehandleravtale</w:t>
      </w:r>
    </w:p>
    <w:p w14:paraId="5B6F86AE" w14:textId="010A9D86" w:rsidR="00F958D6" w:rsidRPr="00F958D6" w:rsidRDefault="00F958D6" w:rsidP="00F958D6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F958D6">
        <w:rPr>
          <w:rFonts w:ascii="Segoe UI" w:eastAsia="Segoe UI" w:hAnsi="Segoe UI" w:cs="Segoe UI"/>
          <w:sz w:val="21"/>
          <w:szCs w:val="21"/>
        </w:rPr>
        <w:t xml:space="preserve">Teknisk risiko (drift, integrasjoner, </w:t>
      </w:r>
      <w:r w:rsidRPr="00F958D6">
        <w:rPr>
          <w:rFonts w:ascii="Segoe UI" w:eastAsia="Segoe UI" w:hAnsi="Segoe UI" w:cs="Segoe UI"/>
          <w:sz w:val="21"/>
          <w:szCs w:val="21"/>
        </w:rPr>
        <w:t>programvare og</w:t>
      </w:r>
      <w:r w:rsidRPr="00F958D6">
        <w:rPr>
          <w:rFonts w:ascii="Segoe UI" w:eastAsia="Segoe UI" w:hAnsi="Segoe UI" w:cs="Segoe UI"/>
          <w:sz w:val="21"/>
          <w:szCs w:val="21"/>
        </w:rPr>
        <w:t xml:space="preserve"> utstyr) </w:t>
      </w:r>
    </w:p>
    <w:p w14:paraId="608EB14D" w14:textId="07992C91" w:rsidR="00F958D6" w:rsidRPr="00F958D6" w:rsidRDefault="00F958D6" w:rsidP="00F958D6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F958D6">
        <w:rPr>
          <w:rFonts w:ascii="Segoe UI" w:eastAsia="Segoe UI" w:hAnsi="Segoe UI" w:cs="Segoe UI"/>
          <w:sz w:val="21"/>
          <w:szCs w:val="21"/>
        </w:rPr>
        <w:t>Tjenesterisiko (arbeidsprosesser,</w:t>
      </w:r>
      <w:r>
        <w:rPr>
          <w:rFonts w:ascii="Segoe UI" w:eastAsia="Segoe UI" w:hAnsi="Segoe UI" w:cs="Segoe UI"/>
          <w:sz w:val="21"/>
          <w:szCs w:val="21"/>
        </w:rPr>
        <w:t xml:space="preserve"> t</w:t>
      </w:r>
      <w:r w:rsidRPr="00F958D6">
        <w:rPr>
          <w:rFonts w:ascii="Segoe UI" w:eastAsia="Segoe UI" w:hAnsi="Segoe UI" w:cs="Segoe UI"/>
          <w:sz w:val="21"/>
          <w:szCs w:val="21"/>
        </w:rPr>
        <w:t>jenesterisiko</w:t>
      </w:r>
      <w:r w:rsidRPr="00F958D6">
        <w:rPr>
          <w:rFonts w:ascii="Segoe UI" w:eastAsia="Segoe UI" w:hAnsi="Segoe UI" w:cs="Segoe UI"/>
          <w:sz w:val="21"/>
          <w:szCs w:val="21"/>
        </w:rPr>
        <w:t xml:space="preserve"> </w:t>
      </w:r>
      <w:r>
        <w:rPr>
          <w:rFonts w:ascii="Segoe UI" w:eastAsia="Segoe UI" w:hAnsi="Segoe UI" w:cs="Segoe UI"/>
          <w:sz w:val="21"/>
          <w:szCs w:val="21"/>
        </w:rPr>
        <w:t xml:space="preserve">og </w:t>
      </w:r>
      <w:r w:rsidRPr="00F958D6">
        <w:rPr>
          <w:rFonts w:ascii="Segoe UI" w:eastAsia="Segoe UI" w:hAnsi="Segoe UI" w:cs="Segoe UI"/>
          <w:sz w:val="21"/>
          <w:szCs w:val="21"/>
        </w:rPr>
        <w:t xml:space="preserve">brukeroppfølging) </w:t>
      </w:r>
    </w:p>
    <w:p w14:paraId="5D34CCFC" w14:textId="1EC6BB61" w:rsidR="00F958D6" w:rsidRPr="00F958D6" w:rsidRDefault="00F958D6" w:rsidP="00F958D6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F958D6">
        <w:rPr>
          <w:rFonts w:ascii="Segoe UI" w:eastAsia="Segoe UI" w:hAnsi="Segoe UI" w:cs="Segoe UI"/>
          <w:sz w:val="21"/>
          <w:szCs w:val="21"/>
        </w:rPr>
        <w:t xml:space="preserve">Leverandørrisiko (kapasitet, </w:t>
      </w:r>
      <w:r w:rsidRPr="00F958D6">
        <w:rPr>
          <w:rFonts w:ascii="Segoe UI" w:eastAsia="Segoe UI" w:hAnsi="Segoe UI" w:cs="Segoe UI"/>
          <w:sz w:val="21"/>
          <w:szCs w:val="21"/>
        </w:rPr>
        <w:t>kompetanse og</w:t>
      </w:r>
      <w:r w:rsidRPr="00F958D6">
        <w:rPr>
          <w:rFonts w:ascii="Segoe UI" w:eastAsia="Segoe UI" w:hAnsi="Segoe UI" w:cs="Segoe UI"/>
          <w:sz w:val="21"/>
          <w:szCs w:val="21"/>
        </w:rPr>
        <w:t xml:space="preserve"> underleverandører) </w:t>
      </w:r>
    </w:p>
    <w:p w14:paraId="4E88FB49" w14:textId="1CB1A739" w:rsidR="00F958D6" w:rsidRPr="00F958D6" w:rsidRDefault="00F958D6" w:rsidP="00F958D6">
      <w:pPr>
        <w:pStyle w:val="Listeavsnitt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F958D6">
        <w:rPr>
          <w:rFonts w:ascii="Segoe UI" w:eastAsia="Segoe UI" w:hAnsi="Segoe UI" w:cs="Segoe UI"/>
          <w:sz w:val="21"/>
          <w:szCs w:val="21"/>
        </w:rPr>
        <w:t>Sikkerhetsrisiko (cyberhendelser og sårbarheter)</w:t>
      </w:r>
    </w:p>
    <w:p w14:paraId="1D3CF7CF" w14:textId="49BC3D06" w:rsidR="50C75B82" w:rsidRDefault="00230501" w:rsidP="0E86FEE0">
      <w:pPr>
        <w:pStyle w:val="Overskrift2"/>
        <w:spacing w:before="261" w:after="261" w:line="300" w:lineRule="auto"/>
      </w:pPr>
      <w:r>
        <w:rPr>
          <w:rFonts w:ascii="Segoe UI" w:eastAsia="Segoe UI" w:hAnsi="Segoe UI" w:cs="Segoe UI"/>
          <w:b/>
          <w:bCs/>
          <w:sz w:val="31"/>
          <w:szCs w:val="31"/>
        </w:rPr>
        <w:t>8</w:t>
      </w:r>
      <w:r w:rsidR="50C75B82" w:rsidRPr="0E86FEE0">
        <w:rPr>
          <w:rFonts w:ascii="Segoe UI" w:eastAsia="Segoe UI" w:hAnsi="Segoe UI" w:cs="Segoe UI"/>
          <w:b/>
          <w:bCs/>
          <w:sz w:val="31"/>
          <w:szCs w:val="31"/>
        </w:rPr>
        <w:t>. Utvikling og videre arbeid</w:t>
      </w:r>
    </w:p>
    <w:p w14:paraId="75041D4A" w14:textId="69D52DB4" w:rsidR="50C75B82" w:rsidRDefault="50C75B82" w:rsidP="0E86FEE0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Produktutvikling</w:t>
      </w:r>
    </w:p>
    <w:p w14:paraId="4B289F19" w14:textId="29A53222" w:rsidR="50C75B82" w:rsidRDefault="50C75B82" w:rsidP="0E86FEE0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Nye funksjoner</w:t>
      </w:r>
    </w:p>
    <w:p w14:paraId="56971668" w14:textId="77777777" w:rsidR="001D3DAD" w:rsidRPr="001D3DAD" w:rsidRDefault="001D3DAD" w:rsidP="001D3DAD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1D3DAD">
        <w:rPr>
          <w:rFonts w:ascii="Segoe UI" w:eastAsia="Segoe UI" w:hAnsi="Segoe UI" w:cs="Segoe UI"/>
          <w:sz w:val="21"/>
          <w:szCs w:val="21"/>
        </w:rPr>
        <w:t xml:space="preserve">Endringer i produktets </w:t>
      </w:r>
      <w:proofErr w:type="spellStart"/>
      <w:r w:rsidRPr="001D3DAD">
        <w:rPr>
          <w:rFonts w:ascii="Segoe UI" w:eastAsia="Segoe UI" w:hAnsi="Segoe UI" w:cs="Segoe UI"/>
          <w:sz w:val="21"/>
          <w:szCs w:val="21"/>
        </w:rPr>
        <w:t>roadmap</w:t>
      </w:r>
      <w:proofErr w:type="spellEnd"/>
    </w:p>
    <w:p w14:paraId="7A609C10" w14:textId="15C20E75" w:rsidR="50C75B82" w:rsidRDefault="50C75B82" w:rsidP="0E86FEE0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Tekniske endringer</w:t>
      </w:r>
    </w:p>
    <w:p w14:paraId="4981FC89" w14:textId="77777777" w:rsidR="001D3DAD" w:rsidRPr="001D3DAD" w:rsidRDefault="001D3DAD" w:rsidP="001D3DAD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1D3DAD">
        <w:rPr>
          <w:rFonts w:ascii="Segoe UI" w:eastAsia="Segoe UI" w:hAnsi="Segoe UI" w:cs="Segoe UI"/>
          <w:sz w:val="21"/>
          <w:szCs w:val="21"/>
        </w:rPr>
        <w:t>Nye integrasjoner</w:t>
      </w:r>
    </w:p>
    <w:p w14:paraId="0FC61D76" w14:textId="5B09C4E0" w:rsidR="50C75B82" w:rsidRDefault="50C75B82" w:rsidP="0E86FEE0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E86FEE0">
        <w:rPr>
          <w:rFonts w:ascii="Segoe UI" w:eastAsia="Segoe UI" w:hAnsi="Segoe UI" w:cs="Segoe UI"/>
          <w:sz w:val="21"/>
          <w:szCs w:val="21"/>
        </w:rPr>
        <w:t>Planlagte aktiviteter fram til neste møte</w:t>
      </w:r>
    </w:p>
    <w:p w14:paraId="227E45FB" w14:textId="77777777" w:rsidR="001D3DAD" w:rsidRPr="001D3DAD" w:rsidRDefault="001D3DAD" w:rsidP="001D3DAD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1D3DAD">
        <w:rPr>
          <w:rFonts w:ascii="Segoe UI" w:eastAsia="Segoe UI" w:hAnsi="Segoe UI" w:cs="Segoe UI"/>
          <w:sz w:val="21"/>
          <w:szCs w:val="21"/>
        </w:rPr>
        <w:t>Endringer i prismodell</w:t>
      </w:r>
    </w:p>
    <w:p w14:paraId="2BAD5CDF" w14:textId="5C4440A4" w:rsidR="001D3DAD" w:rsidRDefault="001D3DAD" w:rsidP="001D3DAD">
      <w:pPr>
        <w:pStyle w:val="Listeavsnitt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1D3DAD">
        <w:rPr>
          <w:rFonts w:ascii="Segoe UI" w:eastAsia="Segoe UI" w:hAnsi="Segoe UI" w:cs="Segoe UI"/>
          <w:sz w:val="21"/>
          <w:szCs w:val="21"/>
        </w:rPr>
        <w:t>Vurdere om foreslåtte endringer ligger innenfor eller utenfor kontrakten</w:t>
      </w:r>
    </w:p>
    <w:p w14:paraId="6EE34612" w14:textId="5C52801D" w:rsidR="50C75B82" w:rsidRDefault="00230501" w:rsidP="0E86FEE0">
      <w:pPr>
        <w:pStyle w:val="Overskrift2"/>
        <w:spacing w:before="261" w:after="261" w:line="300" w:lineRule="auto"/>
      </w:pPr>
      <w:r>
        <w:rPr>
          <w:rFonts w:ascii="Segoe UI" w:eastAsia="Segoe UI" w:hAnsi="Segoe UI" w:cs="Segoe UI"/>
          <w:b/>
          <w:bCs/>
          <w:sz w:val="31"/>
          <w:szCs w:val="31"/>
        </w:rPr>
        <w:t>9</w:t>
      </w:r>
      <w:r w:rsidR="50C75B82" w:rsidRPr="0E86FEE0">
        <w:rPr>
          <w:rFonts w:ascii="Segoe UI" w:eastAsia="Segoe UI" w:hAnsi="Segoe UI" w:cs="Segoe UI"/>
          <w:b/>
          <w:bCs/>
          <w:sz w:val="31"/>
          <w:szCs w:val="31"/>
        </w:rPr>
        <w:t>. Beslutninger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504"/>
        <w:gridCol w:w="1356"/>
        <w:gridCol w:w="789"/>
      </w:tblGrid>
      <w:tr w:rsidR="0E86FEE0" w14:paraId="2392708D" w14:textId="77777777" w:rsidTr="0E86FEE0">
        <w:trPr>
          <w:trHeight w:val="300"/>
        </w:trPr>
        <w:tc>
          <w:tcPr>
            <w:tcW w:w="15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2AB8704" w14:textId="258B2F69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Beslutning</w:t>
            </w:r>
          </w:p>
        </w:tc>
        <w:tc>
          <w:tcPr>
            <w:tcW w:w="13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4917F88" w14:textId="151124B7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Ansvarlig</w:t>
            </w:r>
          </w:p>
        </w:tc>
        <w:tc>
          <w:tcPr>
            <w:tcW w:w="7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66C5414" w14:textId="75EEEAD7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Frist</w:t>
            </w:r>
          </w:p>
        </w:tc>
      </w:tr>
      <w:tr w:rsidR="0E86FEE0" w14:paraId="70B0C1EA" w14:textId="77777777" w:rsidTr="0E86FEE0">
        <w:trPr>
          <w:trHeight w:val="300"/>
        </w:trPr>
        <w:tc>
          <w:tcPr>
            <w:tcW w:w="15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B65156" w14:textId="538AFA1C" w:rsidR="0E86FEE0" w:rsidRDefault="0E86FEE0"/>
        </w:tc>
        <w:tc>
          <w:tcPr>
            <w:tcW w:w="13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4E137D" w14:textId="5099C37A" w:rsidR="0E86FEE0" w:rsidRDefault="0E86FEE0"/>
        </w:tc>
        <w:tc>
          <w:tcPr>
            <w:tcW w:w="7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DB960A3" w14:textId="6683F3D7" w:rsidR="0E86FEE0" w:rsidRDefault="0E86FEE0"/>
        </w:tc>
      </w:tr>
      <w:tr w:rsidR="0E86FEE0" w14:paraId="07D7E9B1" w14:textId="77777777" w:rsidTr="0E86FEE0">
        <w:trPr>
          <w:trHeight w:val="300"/>
        </w:trPr>
        <w:tc>
          <w:tcPr>
            <w:tcW w:w="15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61943FD" w14:textId="51F0C83A" w:rsidR="0E86FEE0" w:rsidRDefault="0E86FEE0"/>
        </w:tc>
        <w:tc>
          <w:tcPr>
            <w:tcW w:w="13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1B32E2" w14:textId="38201277" w:rsidR="0E86FEE0" w:rsidRDefault="0E86FEE0"/>
        </w:tc>
        <w:tc>
          <w:tcPr>
            <w:tcW w:w="7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F7C637" w14:textId="365F954C" w:rsidR="0E86FEE0" w:rsidRDefault="0E86FEE0"/>
        </w:tc>
      </w:tr>
    </w:tbl>
    <w:p w14:paraId="19FC29F4" w14:textId="6A7D862E" w:rsidR="50C75B82" w:rsidRDefault="50C75B82" w:rsidP="0E86FEE0">
      <w:pPr>
        <w:pStyle w:val="Overskrift2"/>
        <w:spacing w:before="261" w:after="261" w:line="300" w:lineRule="auto"/>
      </w:pPr>
      <w:r w:rsidRPr="0E86FEE0">
        <w:rPr>
          <w:rFonts w:ascii="Segoe UI" w:eastAsia="Segoe UI" w:hAnsi="Segoe UI" w:cs="Segoe UI"/>
          <w:b/>
          <w:bCs/>
          <w:sz w:val="31"/>
          <w:szCs w:val="31"/>
        </w:rPr>
        <w:lastRenderedPageBreak/>
        <w:t>9. Tiltaksliste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34"/>
        <w:gridCol w:w="1356"/>
        <w:gridCol w:w="789"/>
        <w:gridCol w:w="996"/>
      </w:tblGrid>
      <w:tr w:rsidR="0E86FEE0" w14:paraId="0F70829A" w14:textId="77777777" w:rsidTr="0E86FEE0">
        <w:trPr>
          <w:trHeight w:val="300"/>
        </w:trPr>
        <w:tc>
          <w:tcPr>
            <w:tcW w:w="93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F6C0358" w14:textId="2A603736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Tiltak</w:t>
            </w:r>
          </w:p>
        </w:tc>
        <w:tc>
          <w:tcPr>
            <w:tcW w:w="13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F0F3253" w14:textId="7F222A96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Ansvarlig</w:t>
            </w:r>
          </w:p>
        </w:tc>
        <w:tc>
          <w:tcPr>
            <w:tcW w:w="7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EA21D0B" w14:textId="1880E015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Frist</w:t>
            </w:r>
          </w:p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9273BE7" w14:textId="07F3B19B" w:rsidR="0E86FEE0" w:rsidRDefault="0E86FEE0" w:rsidP="0E86FEE0">
            <w:pPr>
              <w:spacing w:after="0" w:line="300" w:lineRule="auto"/>
              <w:jc w:val="center"/>
            </w:pPr>
            <w:r w:rsidRPr="0E86FEE0">
              <w:rPr>
                <w:b/>
                <w:bCs/>
              </w:rPr>
              <w:t>Status</w:t>
            </w:r>
          </w:p>
        </w:tc>
      </w:tr>
      <w:tr w:rsidR="0E86FEE0" w14:paraId="2CB4A97A" w14:textId="77777777" w:rsidTr="0E86FEE0">
        <w:trPr>
          <w:trHeight w:val="300"/>
        </w:trPr>
        <w:tc>
          <w:tcPr>
            <w:tcW w:w="93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47C46F" w14:textId="4C6A1DED" w:rsidR="0E86FEE0" w:rsidRDefault="0E86FEE0"/>
        </w:tc>
        <w:tc>
          <w:tcPr>
            <w:tcW w:w="13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17209D" w14:textId="041FCB9E" w:rsidR="0E86FEE0" w:rsidRDefault="0E86FEE0"/>
        </w:tc>
        <w:tc>
          <w:tcPr>
            <w:tcW w:w="7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658E16" w14:textId="70570636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5ED980" w14:textId="21E74632" w:rsidR="0E86FEE0" w:rsidRDefault="0E86FEE0"/>
        </w:tc>
      </w:tr>
      <w:tr w:rsidR="0E86FEE0" w14:paraId="2993CD83" w14:textId="77777777" w:rsidTr="0E86FEE0">
        <w:trPr>
          <w:trHeight w:val="300"/>
        </w:trPr>
        <w:tc>
          <w:tcPr>
            <w:tcW w:w="93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7B6553" w14:textId="76638679" w:rsidR="0E86FEE0" w:rsidRDefault="0E86FEE0"/>
        </w:tc>
        <w:tc>
          <w:tcPr>
            <w:tcW w:w="13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D81BA9" w14:textId="379D5510" w:rsidR="0E86FEE0" w:rsidRDefault="0E86FEE0"/>
        </w:tc>
        <w:tc>
          <w:tcPr>
            <w:tcW w:w="7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3458997" w14:textId="34254F22" w:rsidR="0E86FEE0" w:rsidRDefault="0E86FEE0"/>
        </w:tc>
        <w:tc>
          <w:tcPr>
            <w:tcW w:w="9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A6C1418" w14:textId="0DA7AEF4" w:rsidR="0E86FEE0" w:rsidRDefault="0E86FEE0"/>
        </w:tc>
      </w:tr>
    </w:tbl>
    <w:p w14:paraId="72AD05DC" w14:textId="1C446502" w:rsidR="50C75B82" w:rsidRDefault="50C75B82" w:rsidP="0E86FEE0">
      <w:pPr>
        <w:pStyle w:val="Overskrift2"/>
        <w:spacing w:before="261" w:after="261" w:line="300" w:lineRule="auto"/>
      </w:pPr>
      <w:r w:rsidRPr="0E86FEE0">
        <w:rPr>
          <w:rFonts w:ascii="Segoe UI" w:eastAsia="Segoe UI" w:hAnsi="Segoe UI" w:cs="Segoe UI"/>
          <w:b/>
          <w:bCs/>
          <w:sz w:val="31"/>
          <w:szCs w:val="31"/>
        </w:rPr>
        <w:t>10. Neste møte</w:t>
      </w:r>
    </w:p>
    <w:p w14:paraId="50ADE4A1" w14:textId="4A676794" w:rsidR="50C75B82" w:rsidRDefault="50C75B82" w:rsidP="0E86FEE0">
      <w:pPr>
        <w:spacing w:before="210" w:after="210" w:line="300" w:lineRule="auto"/>
      </w:pPr>
      <w:r w:rsidRPr="0E86FEE0">
        <w:rPr>
          <w:rFonts w:ascii="Segoe UI" w:eastAsia="Segoe UI" w:hAnsi="Segoe UI" w:cs="Segoe UI"/>
          <w:b/>
          <w:bCs/>
          <w:sz w:val="21"/>
          <w:szCs w:val="21"/>
        </w:rPr>
        <w:t>Dato:</w:t>
      </w:r>
      <w:r>
        <w:br/>
      </w:r>
      <w:r w:rsidRPr="0E86FEE0">
        <w:rPr>
          <w:rFonts w:ascii="Segoe UI" w:eastAsia="Segoe UI" w:hAnsi="Segoe UI" w:cs="Segoe UI"/>
          <w:sz w:val="21"/>
          <w:szCs w:val="21"/>
        </w:rPr>
        <w:t xml:space="preserve"> </w:t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Tema:</w:t>
      </w:r>
      <w:r>
        <w:br/>
      </w:r>
      <w:r w:rsidRPr="0E86FEE0">
        <w:rPr>
          <w:rFonts w:ascii="Segoe UI" w:eastAsia="Segoe UI" w:hAnsi="Segoe UI" w:cs="Segoe UI"/>
          <w:sz w:val="21"/>
          <w:szCs w:val="21"/>
        </w:rPr>
        <w:t xml:space="preserve"> </w:t>
      </w:r>
      <w:r w:rsidRPr="0E86FEE0">
        <w:rPr>
          <w:rFonts w:ascii="Segoe UI" w:eastAsia="Segoe UI" w:hAnsi="Segoe UI" w:cs="Segoe UI"/>
          <w:b/>
          <w:bCs/>
          <w:sz w:val="21"/>
          <w:szCs w:val="21"/>
        </w:rPr>
        <w:t>Forberedelser:</w:t>
      </w:r>
    </w:p>
    <w:p w14:paraId="6E669082" w14:textId="36C672F4" w:rsidR="00220821" w:rsidRPr="00220821" w:rsidRDefault="00220821" w:rsidP="00220821">
      <w:pPr>
        <w:pStyle w:val="Overskrift2"/>
        <w:spacing w:before="261" w:after="261" w:line="300" w:lineRule="auto"/>
        <w:rPr>
          <w:rFonts w:ascii="Segoe UI" w:eastAsia="Segoe UI" w:hAnsi="Segoe UI" w:cs="Segoe UI"/>
          <w:b/>
          <w:bCs/>
          <w:sz w:val="31"/>
          <w:szCs w:val="31"/>
        </w:rPr>
      </w:pPr>
      <w:r>
        <w:rPr>
          <w:rFonts w:ascii="Segoe UI" w:eastAsia="Segoe UI" w:hAnsi="Segoe UI" w:cs="Segoe UI"/>
          <w:b/>
          <w:bCs/>
          <w:sz w:val="31"/>
          <w:szCs w:val="31"/>
        </w:rPr>
        <w:t xml:space="preserve">11. </w:t>
      </w:r>
      <w:r w:rsidRPr="00220821">
        <w:rPr>
          <w:rFonts w:ascii="Segoe UI" w:eastAsia="Segoe UI" w:hAnsi="Segoe UI" w:cs="Segoe UI"/>
          <w:b/>
          <w:bCs/>
          <w:sz w:val="31"/>
          <w:szCs w:val="31"/>
        </w:rPr>
        <w:t>Referat</w:t>
      </w:r>
    </w:p>
    <w:p w14:paraId="6FC2AEA7" w14:textId="77777777" w:rsidR="00220821" w:rsidRPr="00220821" w:rsidRDefault="00220821" w:rsidP="0022082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20821">
        <w:rPr>
          <w:rFonts w:ascii="Segoe UI" w:eastAsia="Times New Roman" w:hAnsi="Segoe UI" w:cs="Segoe UI"/>
          <w:sz w:val="21"/>
          <w:szCs w:val="21"/>
          <w:lang w:eastAsia="nb-NO"/>
        </w:rPr>
        <w:t>Referat sendes ut innen fem arbeidsdager.</w:t>
      </w:r>
    </w:p>
    <w:p w14:paraId="1AB33E5F" w14:textId="77777777" w:rsidR="00220821" w:rsidRPr="00220821" w:rsidRDefault="00220821" w:rsidP="0022082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20821">
        <w:rPr>
          <w:rFonts w:ascii="Segoe UI" w:eastAsia="Times New Roman" w:hAnsi="Segoe UI" w:cs="Segoe UI"/>
          <w:sz w:val="21"/>
          <w:szCs w:val="21"/>
          <w:lang w:eastAsia="nb-NO"/>
        </w:rPr>
        <w:t>Alle tiltak skal ha ansvarlig og frist.</w:t>
      </w:r>
    </w:p>
    <w:p w14:paraId="696C862B" w14:textId="77777777" w:rsidR="00220821" w:rsidRPr="00220821" w:rsidRDefault="00220821" w:rsidP="0022082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20821">
        <w:rPr>
          <w:rFonts w:ascii="Segoe UI" w:eastAsia="Times New Roman" w:hAnsi="Segoe UI" w:cs="Segoe UI"/>
          <w:sz w:val="21"/>
          <w:szCs w:val="21"/>
          <w:lang w:eastAsia="nb-NO"/>
        </w:rPr>
        <w:t>Beslutninger skal fremgå tydelig av referatet.</w:t>
      </w:r>
    </w:p>
    <w:p w14:paraId="036420A7" w14:textId="77777777" w:rsidR="00220821" w:rsidRPr="00220821" w:rsidRDefault="00220821" w:rsidP="0022082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220821">
        <w:rPr>
          <w:rFonts w:ascii="Segoe UI" w:eastAsia="Times New Roman" w:hAnsi="Segoe UI" w:cs="Segoe UI"/>
          <w:sz w:val="21"/>
          <w:szCs w:val="21"/>
          <w:lang w:eastAsia="nb-NO"/>
        </w:rPr>
        <w:t>Avvik, risiko og tiltak dokumenteres og følges opp til de er lukket.</w:t>
      </w:r>
    </w:p>
    <w:p w14:paraId="18DD9C0E" w14:textId="1C1B8D77" w:rsidR="0E86FEE0" w:rsidRDefault="0E86FEE0" w:rsidP="0E86FEE0"/>
    <w:p w14:paraId="6AA113E8" w14:textId="1EAEE622" w:rsidR="0E86FEE0" w:rsidRDefault="0E86FEE0" w:rsidP="0E86FEE0"/>
    <w:p w14:paraId="50D7608F" w14:textId="0B8ED066" w:rsidR="008B3C7C" w:rsidRDefault="008B3C7C" w:rsidP="7851C336">
      <w:r>
        <w:t>Lenke:</w:t>
      </w:r>
    </w:p>
    <w:p w14:paraId="60A7ADE3" w14:textId="313BDD95" w:rsidR="008B3C7C" w:rsidRDefault="008B3C7C" w:rsidP="7851C336">
      <w:hyperlink r:id="rId8">
        <w:r w:rsidRPr="7851C336">
          <w:rPr>
            <w:rStyle w:val="Hyperkobling"/>
          </w:rPr>
          <w:t>https://www.anskaffelser.no/veileder-om-beste-praksis-kontraktsoppfolging/4-kontraktsoppfolging</w:t>
        </w:r>
      </w:hyperlink>
    </w:p>
    <w:p w14:paraId="25A9EEE4" w14:textId="494E3E67" w:rsidR="7851C336" w:rsidRDefault="7851C336" w:rsidP="7851C336"/>
    <w:sectPr w:rsidR="7851C3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D82"/>
    <w:multiLevelType w:val="multilevel"/>
    <w:tmpl w:val="681C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60BFD"/>
    <w:multiLevelType w:val="hybridMultilevel"/>
    <w:tmpl w:val="27DCA0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EF83C"/>
    <w:multiLevelType w:val="hybridMultilevel"/>
    <w:tmpl w:val="94DA0362"/>
    <w:lvl w:ilvl="0" w:tplc="22F0A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F649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4C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4B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F2FC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16C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A6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984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A7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8960B"/>
    <w:multiLevelType w:val="hybridMultilevel"/>
    <w:tmpl w:val="96A6056A"/>
    <w:lvl w:ilvl="0" w:tplc="36D4B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E52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4CF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88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02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8A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C6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D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DE1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67735"/>
    <w:multiLevelType w:val="hybridMultilevel"/>
    <w:tmpl w:val="16CC0406"/>
    <w:lvl w:ilvl="0" w:tplc="C9C29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F0C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669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583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84E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003D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0A9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C3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42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CC971"/>
    <w:multiLevelType w:val="hybridMultilevel"/>
    <w:tmpl w:val="84287160"/>
    <w:lvl w:ilvl="0" w:tplc="CF323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FA0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E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74A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6E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25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641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FE1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C8BD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48F8D"/>
    <w:multiLevelType w:val="hybridMultilevel"/>
    <w:tmpl w:val="12F0F89A"/>
    <w:lvl w:ilvl="0" w:tplc="DC8ED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100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1AF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509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E75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E4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29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FCFE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4C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EE92A"/>
    <w:multiLevelType w:val="hybridMultilevel"/>
    <w:tmpl w:val="6DFCDF1E"/>
    <w:lvl w:ilvl="0" w:tplc="066EE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87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704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406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E76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90F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4C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608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80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2113A"/>
    <w:multiLevelType w:val="multilevel"/>
    <w:tmpl w:val="00A6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0509564">
    <w:abstractNumId w:val="6"/>
  </w:num>
  <w:num w:numId="2" w16cid:durableId="198125497">
    <w:abstractNumId w:val="5"/>
  </w:num>
  <w:num w:numId="3" w16cid:durableId="1967731676">
    <w:abstractNumId w:val="7"/>
  </w:num>
  <w:num w:numId="4" w16cid:durableId="1422753082">
    <w:abstractNumId w:val="2"/>
  </w:num>
  <w:num w:numId="5" w16cid:durableId="1463647453">
    <w:abstractNumId w:val="3"/>
  </w:num>
  <w:num w:numId="6" w16cid:durableId="1458262013">
    <w:abstractNumId w:val="4"/>
  </w:num>
  <w:num w:numId="7" w16cid:durableId="1024789280">
    <w:abstractNumId w:val="1"/>
  </w:num>
  <w:num w:numId="8" w16cid:durableId="511459326">
    <w:abstractNumId w:val="8"/>
  </w:num>
  <w:num w:numId="9" w16cid:durableId="1743987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1801DC"/>
    <w:rsid w:val="001D3DAD"/>
    <w:rsid w:val="00220821"/>
    <w:rsid w:val="00230501"/>
    <w:rsid w:val="00294052"/>
    <w:rsid w:val="00317923"/>
    <w:rsid w:val="005C7ACA"/>
    <w:rsid w:val="00791C73"/>
    <w:rsid w:val="008B3C7C"/>
    <w:rsid w:val="00C236FB"/>
    <w:rsid w:val="00C4E999"/>
    <w:rsid w:val="00CB31D0"/>
    <w:rsid w:val="00DA212B"/>
    <w:rsid w:val="00F958D6"/>
    <w:rsid w:val="08499C7E"/>
    <w:rsid w:val="0E86FEE0"/>
    <w:rsid w:val="278629B3"/>
    <w:rsid w:val="27D34900"/>
    <w:rsid w:val="2C0FA8CF"/>
    <w:rsid w:val="4656761B"/>
    <w:rsid w:val="4C590A9E"/>
    <w:rsid w:val="50C75B82"/>
    <w:rsid w:val="5A962F5E"/>
    <w:rsid w:val="5B1801DC"/>
    <w:rsid w:val="6D99DA62"/>
    <w:rsid w:val="7851C336"/>
    <w:rsid w:val="7A718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6ED2"/>
  <w15:chartTrackingRefBased/>
  <w15:docId w15:val="{6611A7FE-87ED-498C-BE57-D7FE5664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rsid w:val="7A718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E86F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E86FEE0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unhideWhenUsed/>
    <w:rsid w:val="7851C336"/>
    <w:rPr>
      <w:color w:val="467886"/>
      <w:u w:val="single"/>
    </w:rPr>
  </w:style>
  <w:style w:type="paragraph" w:styleId="NormalWeb">
    <w:name w:val="Normal (Web)"/>
    <w:basedOn w:val="Normal"/>
    <w:uiPriority w:val="99"/>
    <w:semiHidden/>
    <w:unhideWhenUsed/>
    <w:rsid w:val="0023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b-NO"/>
    </w:rPr>
  </w:style>
  <w:style w:type="character" w:styleId="Sterk">
    <w:name w:val="Strong"/>
    <w:basedOn w:val="Standardskriftforavsnitt"/>
    <w:uiPriority w:val="22"/>
    <w:qFormat/>
    <w:rsid w:val="00230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skaffelser.no/veileder-om-beste-praksis-kontraktsoppfolging/4-kontraktsoppfolg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4B57B8-DA81-4784-BB38-CCAD2F67A25A}"/>
</file>

<file path=customXml/itemProps2.xml><?xml version="1.0" encoding="utf-8"?>
<ds:datastoreItem xmlns:ds="http://schemas.openxmlformats.org/officeDocument/2006/customXml" ds:itemID="{ADADE882-AA95-441D-9292-D25D737DFF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customXml/itemProps3.xml><?xml version="1.0" encoding="utf-8"?>
<ds:datastoreItem xmlns:ds="http://schemas.openxmlformats.org/officeDocument/2006/customXml" ds:itemID="{8C105A87-A91E-425C-98A3-E01249134E7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371</Words>
  <Characters>2641</Characters>
  <Application>Microsoft Office Word</Application>
  <DocSecurity>0</DocSecurity>
  <Lines>77</Lines>
  <Paragraphs>61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Hårstad Solrunn</dc:creator>
  <cp:keywords/>
  <dc:description/>
  <cp:lastModifiedBy>Hårstad Solrunn</cp:lastModifiedBy>
  <cp:revision>10</cp:revision>
  <dcterms:created xsi:type="dcterms:W3CDTF">2026-09-01T13:33:00Z</dcterms:created>
  <dcterms:modified xsi:type="dcterms:W3CDTF">2026-09-10T09:02:00Z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MSIP_Label_24939210-1ed3-4941-a4fa-cb8ec63fb2d8_Enabled">
    <vt:lpwstr>true</vt:lpwstr>
  </property>
  <property fmtid="{D5CDD505-2E9C-101B-9397-08002B2CF9AE}" pid="5" name="MSIP_Label_24939210-1ed3-4941-a4fa-cb8ec63fb2d8_SetDate">
    <vt:lpwstr>2026-09-10T08:55:45Z</vt:lpwstr>
  </property>
  <property fmtid="{D5CDD505-2E9C-101B-9397-08002B2CF9AE}" pid="6" name="MSIP_Label_24939210-1ed3-4941-a4fa-cb8ec63fb2d8_Method">
    <vt:lpwstr>Standard</vt:lpwstr>
  </property>
  <property fmtid="{D5CDD505-2E9C-101B-9397-08002B2CF9AE}" pid="7" name="MSIP_Label_24939210-1ed3-4941-a4fa-cb8ec63fb2d8_Name">
    <vt:lpwstr>internt</vt:lpwstr>
  </property>
  <property fmtid="{D5CDD505-2E9C-101B-9397-08002B2CF9AE}" pid="8" name="MSIP_Label_24939210-1ed3-4941-a4fa-cb8ec63fb2d8_SiteId">
    <vt:lpwstr>cbbbfbd1-756a-4afb-9ae9-2932c38fdf05</vt:lpwstr>
  </property>
  <property fmtid="{D5CDD505-2E9C-101B-9397-08002B2CF9AE}" pid="9" name="MSIP_Label_24939210-1ed3-4941-a4fa-cb8ec63fb2d8_ActionId">
    <vt:lpwstr>274cc8bd-39f1-41c6-adea-7299f1b96328</vt:lpwstr>
  </property>
  <property fmtid="{D5CDD505-2E9C-101B-9397-08002B2CF9AE}" pid="10" name="MSIP_Label_24939210-1ed3-4941-a4fa-cb8ec63fb2d8_ContentBits">
    <vt:lpwstr>0</vt:lpwstr>
  </property>
  <property fmtid="{D5CDD505-2E9C-101B-9397-08002B2CF9AE}" pid="11" name="MSIP_Label_24939210-1ed3-4941-a4fa-cb8ec63fb2d8_Tag">
    <vt:lpwstr>10, 3, 0, 1</vt:lpwstr>
  </property>
  <property fmtid="{D5CDD505-2E9C-101B-9397-08002B2CF9AE}" pid="13" name="docLang">
    <vt:lpwstr>nb</vt:lpwstr>
  </property>
</Properties>
</file>