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497" w:type="dxa"/>
        <w:tblInd w:w="70" w:type="dxa"/>
        <w:tblLayout w:type="fixed"/>
        <w:tblCellMar>
          <w:left w:w="70" w:type="dxa"/>
          <w:right w:w="70" w:type="dxa"/>
        </w:tblCellMar>
        <w:tblLook w:val="0000" w:firstRow="0" w:lastRow="0" w:firstColumn="0" w:lastColumn="0" w:noHBand="0" w:noVBand="0"/>
      </w:tblPr>
      <w:tblGrid>
        <w:gridCol w:w="5464"/>
        <w:gridCol w:w="1907"/>
        <w:gridCol w:w="2126"/>
      </w:tblGrid>
      <w:tr w:rsidR="00EF2F1D" w:rsidRPr="00427BD6" w:rsidTr="003C4B7C">
        <w:tc>
          <w:tcPr>
            <w:tcW w:w="5464" w:type="dxa"/>
          </w:tcPr>
          <w:p w:rsidR="00EF2F1D" w:rsidRPr="00427BD6" w:rsidRDefault="00EF2F1D" w:rsidP="00CE00B0">
            <w:pPr>
              <w:tabs>
                <w:tab w:val="left" w:pos="2880"/>
                <w:tab w:val="left" w:pos="3578"/>
                <w:tab w:val="left" w:pos="3744"/>
                <w:tab w:val="left" w:pos="5670"/>
                <w:tab w:val="left" w:pos="6804"/>
              </w:tabs>
              <w:suppressAutoHyphens/>
              <w:ind w:left="-70"/>
              <w:rPr>
                <w:rFonts w:ascii="Arial" w:hAnsi="Arial"/>
                <w:sz w:val="18"/>
              </w:rPr>
            </w:pPr>
          </w:p>
        </w:tc>
        <w:tc>
          <w:tcPr>
            <w:tcW w:w="1907" w:type="dxa"/>
            <w:vAlign w:val="center"/>
          </w:tcPr>
          <w:p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Vår referanse:</w:t>
            </w:r>
          </w:p>
        </w:tc>
        <w:sdt>
          <w:sdtPr>
            <w:rPr>
              <w:szCs w:val="24"/>
            </w:rPr>
            <w:tag w:val="DocumentNumber"/>
            <w:id w:val="10003"/>
            <w:placeholder>
              <w:docPart w:val="2F0720E68EB4415399BADAB7ABBB21CE"/>
            </w:placeholder>
            <w:dataBinding w:prefixMappings="xmlns:gbs='http://www.software-innovation.no/growBusinessDocument'" w:xpath="/gbs:GrowBusinessDocument/gbs:DocumentNumber[@gbs:key='10003']" w:storeItemID="{2917FBA5-C3CB-47C3-A050-7818672C2B2E}"/>
            <w:text/>
          </w:sdtPr>
          <w:sdtEndPr/>
          <w:sdtContent>
            <w:tc>
              <w:tcPr>
                <w:tcW w:w="2126" w:type="dxa"/>
              </w:tcPr>
              <w:p w:rsidR="00EF2F1D" w:rsidRPr="00427BD6" w:rsidRDefault="00ED79C0" w:rsidP="004B37BA">
                <w:pPr>
                  <w:framePr w:hSpace="142" w:wrap="around" w:vAnchor="text" w:hAnchor="page" w:x="7315" w:y="256"/>
                  <w:suppressAutoHyphens/>
                  <w:rPr>
                    <w:szCs w:val="24"/>
                  </w:rPr>
                </w:pPr>
                <w:r>
                  <w:rPr>
                    <w:szCs w:val="24"/>
                  </w:rPr>
                  <w:t>18/01173-6</w:t>
                </w:r>
              </w:p>
            </w:tc>
          </w:sdtContent>
        </w:sdt>
      </w:tr>
      <w:tr w:rsidR="00EF2F1D" w:rsidRPr="00427BD6" w:rsidTr="003C4B7C">
        <w:trPr>
          <w:cantSplit/>
        </w:trPr>
        <w:tc>
          <w:tcPr>
            <w:tcW w:w="5464" w:type="dxa"/>
            <w:vMerge w:val="restart"/>
          </w:tcPr>
          <w:p w:rsidR="00B803E9" w:rsidRDefault="001F5ABC" w:rsidP="00757C14">
            <w:pPr>
              <w:tabs>
                <w:tab w:val="left" w:pos="1209"/>
              </w:tabs>
              <w:suppressAutoHyphens/>
              <w:ind w:hanging="69"/>
              <w:rPr>
                <w:szCs w:val="24"/>
              </w:rPr>
            </w:pPr>
            <w:sdt>
              <w:sdtPr>
                <w:rPr>
                  <w:szCs w:val="24"/>
                </w:rPr>
                <w:tag w:val="ToActivityContact.Name"/>
                <w:id w:val="10020"/>
                <w:placeholder>
                  <w:docPart w:val="2F0720E68EB4415399BADAB7ABBB21CE"/>
                </w:placeholder>
                <w:dataBinding w:prefixMappings="xmlns:gbs='http://www.software-innovation.no/growBusinessDocument'" w:xpath="/gbs:GrowBusinessDocument/gbs:ToActivityContactJOINEX.Name[@gbs:key='10020']" w:storeItemID="{2917FBA5-C3CB-47C3-A050-7818672C2B2E}"/>
                <w:text/>
              </w:sdtPr>
              <w:sdtEndPr/>
              <w:sdtContent>
                <w:r w:rsidR="00ED79C0">
                  <w:rPr>
                    <w:szCs w:val="24"/>
                  </w:rPr>
                  <w:t>Adresseinformasjon fylles inn ved ekspedering. Se mottakerliste nedenfor.</w:t>
                </w:r>
              </w:sdtContent>
            </w:sdt>
            <w:r w:rsidR="00757C14">
              <w:rPr>
                <w:szCs w:val="24"/>
              </w:rPr>
              <w:tab/>
            </w:r>
          </w:p>
          <w:p w:rsidR="00757C14" w:rsidRPr="00427BD6" w:rsidRDefault="001F5ABC" w:rsidP="00EC7F8A">
            <w:pPr>
              <w:tabs>
                <w:tab w:val="left" w:pos="1209"/>
                <w:tab w:val="left" w:pos="1874"/>
              </w:tabs>
              <w:suppressAutoHyphens/>
              <w:ind w:hanging="69"/>
              <w:rPr>
                <w:szCs w:val="24"/>
              </w:rPr>
            </w:pPr>
            <w:sdt>
              <w:sdtPr>
                <w:rPr>
                  <w:szCs w:val="24"/>
                </w:rPr>
                <w:tag w:val="ToActivityContact.Name2"/>
                <w:id w:val="10021"/>
                <w:placeholder>
                  <w:docPart w:val="BA224955078148319B5AF5C699DCA555"/>
                </w:placeholder>
                <w:dataBinding w:prefixMappings="xmlns:gbs='http://www.software-innovation.no/growBusinessDocument'" w:xpath="/gbs:GrowBusinessDocument/gbs:ToActivityContactJOINEX.Name2[@gbs:key='10021']" w:storeItemID="{2917FBA5-C3CB-47C3-A050-7818672C2B2E}"/>
                <w:text/>
              </w:sdtPr>
              <w:sdtEndPr/>
              <w:sdtContent>
                <w:r w:rsidR="00ED79C0">
                  <w:rPr>
                    <w:szCs w:val="24"/>
                  </w:rPr>
                  <w:t>Adresseinformasjon fylles inn ved ekspedering. Se mottakerliste nedenfor.</w:t>
                </w:r>
              </w:sdtContent>
            </w:sdt>
          </w:p>
          <w:p w:rsidR="004B37BA" w:rsidRPr="00427BD6" w:rsidRDefault="001F5ABC" w:rsidP="00EC7F8A">
            <w:pPr>
              <w:tabs>
                <w:tab w:val="left" w:pos="1209"/>
              </w:tabs>
              <w:suppressAutoHyphens/>
              <w:ind w:hanging="69"/>
              <w:rPr>
                <w:szCs w:val="24"/>
              </w:rPr>
            </w:pPr>
            <w:sdt>
              <w:sdtPr>
                <w:rPr>
                  <w:szCs w:val="24"/>
                </w:rPr>
                <w:tag w:val="ToActivityContact.Address"/>
                <w:id w:val="10001"/>
                <w:placeholder>
                  <w:docPart w:val="2F0720E68EB4415399BADAB7ABBB21CE"/>
                </w:placeholder>
                <w:dataBinding w:prefixMappings="xmlns:gbs='http://www.software-innovation.no/growBusinessDocument'" w:xpath="/gbs:GrowBusinessDocument/gbs:ToActivityContactJOINEX.Address[@gbs:key='10001']" w:storeItemID="{2917FBA5-C3CB-47C3-A050-7818672C2B2E}"/>
                <w:text/>
              </w:sdtPr>
              <w:sdtEndPr/>
              <w:sdtContent>
                <w:r w:rsidR="00ED79C0">
                  <w:rPr>
                    <w:szCs w:val="24"/>
                  </w:rPr>
                  <w:t xml:space="preserve">  </w:t>
                </w:r>
              </w:sdtContent>
            </w:sdt>
          </w:p>
          <w:p w:rsidR="004B37BA" w:rsidRPr="00427BD6" w:rsidRDefault="001F5ABC" w:rsidP="00EC7F8A">
            <w:pPr>
              <w:tabs>
                <w:tab w:val="center" w:pos="2627"/>
              </w:tabs>
              <w:suppressAutoHyphens/>
              <w:ind w:hanging="69"/>
              <w:rPr>
                <w:szCs w:val="24"/>
              </w:rPr>
            </w:pPr>
            <w:sdt>
              <w:sdtPr>
                <w:rPr>
                  <w:szCs w:val="24"/>
                </w:rPr>
                <w:tag w:val="ToActivityContact.Zip"/>
                <w:id w:val="10000"/>
                <w:placeholder>
                  <w:docPart w:val="2F0720E68EB4415399BADAB7ABBB21CE"/>
                </w:placeholder>
                <w:dataBinding w:prefixMappings="xmlns:gbs='http://www.software-innovation.no/growBusinessDocument'" w:xpath="/gbs:GrowBusinessDocument/gbs:ToActivityContactJOINEX.Zip[@gbs:key='10000']" w:storeItemID="{2917FBA5-C3CB-47C3-A050-7818672C2B2E}"/>
                <w:text/>
              </w:sdtPr>
              <w:sdtEndPr/>
              <w:sdtContent>
                <w:r w:rsidR="00ED79C0">
                  <w:rPr>
                    <w:szCs w:val="24"/>
                  </w:rPr>
                  <w:t xml:space="preserve">  </w:t>
                </w:r>
              </w:sdtContent>
            </w:sdt>
          </w:p>
          <w:p w:rsidR="00445066" w:rsidRPr="00427BD6" w:rsidRDefault="00445066" w:rsidP="00445066">
            <w:pPr>
              <w:tabs>
                <w:tab w:val="left" w:pos="5670"/>
                <w:tab w:val="left" w:pos="6804"/>
              </w:tabs>
              <w:suppressAutoHyphens/>
              <w:ind w:hanging="69"/>
              <w:rPr>
                <w:szCs w:val="24"/>
              </w:rPr>
            </w:pPr>
          </w:p>
          <w:p w:rsidR="00E53CED" w:rsidRPr="00427BD6" w:rsidRDefault="00E53CED" w:rsidP="00F0154E">
            <w:pPr>
              <w:tabs>
                <w:tab w:val="left" w:pos="5670"/>
                <w:tab w:val="left" w:pos="6804"/>
              </w:tabs>
              <w:suppressAutoHyphens/>
              <w:ind w:hanging="69"/>
              <w:rPr>
                <w:szCs w:val="24"/>
              </w:rPr>
            </w:pPr>
          </w:p>
        </w:tc>
        <w:tc>
          <w:tcPr>
            <w:tcW w:w="1907" w:type="dxa"/>
            <w:vAlign w:val="center"/>
          </w:tcPr>
          <w:p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Arkivkode:</w:t>
            </w:r>
          </w:p>
        </w:tc>
        <w:sdt>
          <w:sdtPr>
            <w:rPr>
              <w:szCs w:val="24"/>
            </w:rPr>
            <w:tag w:val="ToCase.ToClassCodes.Value"/>
            <w:id w:val="10007"/>
            <w:placeholder>
              <w:docPart w:val="2F0720E68EB4415399BADAB7ABBB21CE"/>
            </w:placeholder>
            <w:dataBinding w:prefixMappings="xmlns:gbs='http://www.software-innovation.no/growBusinessDocument'" w:xpath="/gbs:GrowBusinessDocument/gbs:ToCase.ToClassCodes.Value[@gbs:key='10007']" w:storeItemID="{2917FBA5-C3CB-47C3-A050-7818672C2B2E}"/>
            <w:text/>
          </w:sdtPr>
          <w:sdtEndPr/>
          <w:sdtContent>
            <w:tc>
              <w:tcPr>
                <w:tcW w:w="2126" w:type="dxa"/>
              </w:tcPr>
              <w:p w:rsidR="00EF2F1D" w:rsidRPr="00427BD6" w:rsidRDefault="00ED79C0" w:rsidP="00445066">
                <w:pPr>
                  <w:framePr w:hSpace="142" w:wrap="around" w:vAnchor="text" w:hAnchor="page" w:x="7315" w:y="256"/>
                  <w:suppressAutoHyphens/>
                  <w:rPr>
                    <w:szCs w:val="24"/>
                  </w:rPr>
                </w:pPr>
                <w:r>
                  <w:rPr>
                    <w:szCs w:val="24"/>
                  </w:rPr>
                  <w:t>0</w:t>
                </w:r>
              </w:p>
            </w:tc>
          </w:sdtContent>
        </w:sdt>
      </w:tr>
      <w:tr w:rsidR="00EF2F1D" w:rsidRPr="00427BD6" w:rsidTr="003C4B7C">
        <w:trPr>
          <w:cantSplit/>
        </w:trPr>
        <w:tc>
          <w:tcPr>
            <w:tcW w:w="5464" w:type="dxa"/>
            <w:vMerge/>
          </w:tcPr>
          <w:p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rsidR="00EF2F1D" w:rsidRPr="00427BD6" w:rsidRDefault="00EF2F1D" w:rsidP="0035603C">
            <w:pPr>
              <w:rPr>
                <w:rFonts w:ascii="Arial" w:hAnsi="Arial" w:cs="Arial"/>
                <w:sz w:val="18"/>
                <w:szCs w:val="18"/>
              </w:rPr>
            </w:pPr>
            <w:r w:rsidRPr="00427BD6">
              <w:rPr>
                <w:rFonts w:ascii="Arial" w:hAnsi="Arial" w:cs="Arial"/>
                <w:sz w:val="18"/>
                <w:szCs w:val="18"/>
              </w:rPr>
              <w:t>Saksbehandler:</w:t>
            </w:r>
          </w:p>
        </w:tc>
        <w:tc>
          <w:tcPr>
            <w:tcW w:w="2126" w:type="dxa"/>
          </w:tcPr>
          <w:p w:rsidR="00EF2F1D" w:rsidRPr="00427BD6" w:rsidRDefault="001F5ABC" w:rsidP="004B37BA">
            <w:sdt>
              <w:sdtPr>
                <w:tag w:val="OurRef.Name"/>
                <w:id w:val="10004"/>
                <w:placeholder>
                  <w:docPart w:val="2F0720E68EB4415399BADAB7ABBB21CE"/>
                </w:placeholder>
                <w:dataBinding w:prefixMappings="xmlns:gbs='http://www.software-innovation.no/growBusinessDocument'" w:xpath="/gbs:GrowBusinessDocument/gbs:OurRef.Name[@gbs:key='10004']" w:storeItemID="{2917FBA5-C3CB-47C3-A050-7818672C2B2E}"/>
                <w:text/>
              </w:sdtPr>
              <w:sdtEndPr/>
              <w:sdtContent>
                <w:r w:rsidR="00ED79C0">
                  <w:t>Marte Malones</w:t>
                </w:r>
              </w:sdtContent>
            </w:sdt>
            <w:bookmarkStart w:id="0" w:name="OLE_LINK4"/>
            <w:bookmarkStart w:id="1" w:name="OLE_LINK5"/>
            <w:r w:rsidR="000F1D40">
              <w:fldChar w:fldCharType="begin"/>
            </w:r>
            <w:r w:rsidR="000F1D40">
              <w:instrText xml:space="preserve"> IF "</w:instrText>
            </w:r>
            <w:sdt>
              <w:sdtPr>
                <w:tag w:val="ToActivityContact"/>
                <w:id w:val="10010"/>
                <w:placeholder>
                  <w:docPart w:val="2579BD8E487A4C478515576A4C544418"/>
                </w:placeholder>
                <w:temporary/>
                <w:dataBinding w:prefixMappings="xmlns:gbs='http://www.software-innovation.no/growBusinessDocument'" w:xpath="/gbs:GrowBusinessDocument/gbs:Lists/gbs:SingleLines/gbs:ToActivityContact/gbs:DisplayField[@gbs:key='10010']" w:storeItemID="{2917FBA5-C3CB-47C3-A050-7818672C2B2E}"/>
                <w:text w:multiLine="1"/>
              </w:sdtPr>
              <w:sdtEndPr/>
              <w:sdtContent>
                <w:r w:rsidR="009A7AF4">
                  <w:br/>
                  <w:instrText xml:space="preserve">        </w:instrText>
                </w:r>
              </w:sdtContent>
            </w:sdt>
            <w:r w:rsidR="000F1D40">
              <w:instrText>" &lt;&gt; "        " ", "</w:instrText>
            </w:r>
            <w:r w:rsidR="000F1D40">
              <w:fldChar w:fldCharType="separate"/>
            </w:r>
            <w:r w:rsidR="009A7AF4">
              <w:rPr>
                <w:noProof/>
              </w:rPr>
              <w:t xml:space="preserve">, </w:t>
            </w:r>
            <w:r w:rsidR="000F1D40">
              <w:fldChar w:fldCharType="end"/>
            </w:r>
            <w:bookmarkStart w:id="2" w:name="OLE_LINK6"/>
            <w:bookmarkStart w:id="3" w:name="OLE_LINK7"/>
            <w:bookmarkStart w:id="4" w:name="OLE_LINK8"/>
            <w:sdt>
              <w:sdtPr>
                <w:tag w:val="ToActivityContact"/>
                <w:id w:val="1722027278"/>
                <w:placeholder>
                  <w:docPart w:val="A4F23028014848FCA0B7982395219652"/>
                </w:placeholder>
                <w:temporary/>
                <w:dataBinding w:prefixMappings="xmlns:gbs='http://www.software-innovation.no/growBusinessDocument'" w:xpath="/gbs:GrowBusinessDocument/gbs:Lists/gbs:SingleLines/gbs:ToActivityContact/gbs:DisplayField[@gbs:key='10010']" w:storeItemID="{2917FBA5-C3CB-47C3-A050-7818672C2B2E}"/>
                <w:text w:multiLine="1"/>
              </w:sdtPr>
              <w:sdtEndPr/>
              <w:sdtContent>
                <w:r w:rsidR="00ED79C0">
                  <w:br/>
                  <w:t xml:space="preserve">        </w:t>
                </w:r>
              </w:sdtContent>
            </w:sdt>
            <w:bookmarkEnd w:id="0"/>
            <w:bookmarkEnd w:id="1"/>
            <w:bookmarkEnd w:id="2"/>
            <w:bookmarkEnd w:id="3"/>
            <w:bookmarkEnd w:id="4"/>
          </w:p>
        </w:tc>
      </w:tr>
      <w:tr w:rsidR="00EF2F1D" w:rsidRPr="00427BD6" w:rsidTr="003C4B7C">
        <w:trPr>
          <w:cantSplit/>
        </w:trPr>
        <w:tc>
          <w:tcPr>
            <w:tcW w:w="5464" w:type="dxa"/>
            <w:vMerge/>
          </w:tcPr>
          <w:p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Deres referanse:</w:t>
            </w:r>
          </w:p>
        </w:tc>
        <w:sdt>
          <w:sdtPr>
            <w:rPr>
              <w:szCs w:val="24"/>
            </w:rPr>
            <w:tag w:val="ReferenceNo"/>
            <w:id w:val="10006"/>
            <w:placeholder>
              <w:docPart w:val="2F0720E68EB4415399BADAB7ABBB21CE"/>
            </w:placeholder>
            <w:dataBinding w:prefixMappings="xmlns:gbs='http://www.software-innovation.no/growBusinessDocument'" w:xpath="/gbs:GrowBusinessDocument/gbs:ReferenceNo[@gbs:key='10006']" w:storeItemID="{2917FBA5-C3CB-47C3-A050-7818672C2B2E}"/>
            <w:text/>
          </w:sdtPr>
          <w:sdtEndPr/>
          <w:sdtContent>
            <w:tc>
              <w:tcPr>
                <w:tcW w:w="2126" w:type="dxa"/>
              </w:tcPr>
              <w:p w:rsidR="00EF2F1D" w:rsidRPr="00427BD6" w:rsidRDefault="00ED79C0" w:rsidP="004B37BA">
                <w:pPr>
                  <w:framePr w:hSpace="142" w:wrap="around" w:vAnchor="text" w:hAnchor="page" w:x="7315" w:y="256"/>
                  <w:suppressAutoHyphens/>
                  <w:rPr>
                    <w:szCs w:val="24"/>
                  </w:rPr>
                </w:pPr>
                <w:r>
                  <w:rPr>
                    <w:szCs w:val="24"/>
                  </w:rPr>
                  <w:t xml:space="preserve">  </w:t>
                </w:r>
              </w:p>
            </w:tc>
          </w:sdtContent>
        </w:sdt>
      </w:tr>
      <w:tr w:rsidR="00EF2F1D" w:rsidRPr="00427BD6" w:rsidTr="003C4B7C">
        <w:trPr>
          <w:cantSplit/>
        </w:trPr>
        <w:tc>
          <w:tcPr>
            <w:tcW w:w="5464" w:type="dxa"/>
            <w:vMerge/>
          </w:tcPr>
          <w:p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rsidR="00EF2F1D" w:rsidRPr="00427BD6" w:rsidRDefault="00EF2F1D" w:rsidP="0035603C">
            <w:pPr>
              <w:framePr w:hSpace="142" w:wrap="around" w:vAnchor="text" w:hAnchor="page" w:x="7315" w:y="256"/>
              <w:suppressAutoHyphens/>
              <w:rPr>
                <w:rFonts w:ascii="Arial" w:hAnsi="Arial" w:cs="Arial"/>
                <w:sz w:val="18"/>
                <w:szCs w:val="18"/>
              </w:rPr>
            </w:pPr>
            <w:r w:rsidRPr="00427BD6">
              <w:rPr>
                <w:rFonts w:ascii="Arial" w:hAnsi="Arial" w:cs="Arial"/>
                <w:sz w:val="18"/>
                <w:szCs w:val="18"/>
              </w:rPr>
              <w:t>Dato:</w:t>
            </w:r>
          </w:p>
        </w:tc>
        <w:sdt>
          <w:sdtPr>
            <w:rPr>
              <w:szCs w:val="24"/>
            </w:rPr>
            <w:tag w:val="DocumentDate"/>
            <w:id w:val="10005"/>
            <w:placeholder>
              <w:docPart w:val="614BA174123F4482AADAF39E52C0803B"/>
            </w:placeholder>
            <w:dataBinding w:prefixMappings="xmlns:gbs='http://www.software-innovation.no/growBusinessDocument'" w:xpath="/gbs:GrowBusinessDocument/gbs:DocumentDate[@gbs:key='10005']" w:storeItemID="{2917FBA5-C3CB-47C3-A050-7818672C2B2E}"/>
            <w:date w:fullDate="2019-02-25T00:00:00Z">
              <w:dateFormat w:val="dd.MM.yyyy"/>
              <w:lid w:val="nb-NO"/>
              <w:storeMappedDataAs w:val="dateTime"/>
              <w:calendar w:val="gregorian"/>
            </w:date>
          </w:sdtPr>
          <w:sdtEndPr/>
          <w:sdtContent>
            <w:tc>
              <w:tcPr>
                <w:tcW w:w="2126" w:type="dxa"/>
              </w:tcPr>
              <w:p w:rsidR="00EF2F1D" w:rsidRPr="00427BD6" w:rsidRDefault="00ED79C0" w:rsidP="004B37BA">
                <w:pPr>
                  <w:framePr w:hSpace="142" w:wrap="around" w:vAnchor="text" w:hAnchor="page" w:x="7315" w:y="256"/>
                  <w:suppressAutoHyphens/>
                  <w:rPr>
                    <w:szCs w:val="24"/>
                  </w:rPr>
                </w:pPr>
                <w:r>
                  <w:rPr>
                    <w:szCs w:val="24"/>
                  </w:rPr>
                  <w:t>25.02.2019</w:t>
                </w:r>
              </w:p>
            </w:tc>
          </w:sdtContent>
        </w:sdt>
      </w:tr>
      <w:tr w:rsidR="00EF2F1D" w:rsidRPr="00427BD6" w:rsidTr="003C4B7C">
        <w:trPr>
          <w:cantSplit/>
          <w:trHeight w:val="313"/>
        </w:trPr>
        <w:tc>
          <w:tcPr>
            <w:tcW w:w="5464" w:type="dxa"/>
            <w:vMerge/>
          </w:tcPr>
          <w:p w:rsidR="00EF2F1D" w:rsidRPr="00427BD6" w:rsidRDefault="00EF2F1D" w:rsidP="00EF2F1D">
            <w:pPr>
              <w:tabs>
                <w:tab w:val="left" w:pos="5670"/>
                <w:tab w:val="left" w:pos="5954"/>
                <w:tab w:val="left" w:pos="6804"/>
              </w:tabs>
              <w:suppressAutoHyphens/>
              <w:rPr>
                <w:rFonts w:ascii="Bookman Old Style" w:hAnsi="Bookman Old Style"/>
                <w:sz w:val="16"/>
                <w:szCs w:val="16"/>
              </w:rPr>
            </w:pPr>
          </w:p>
        </w:tc>
        <w:tc>
          <w:tcPr>
            <w:tcW w:w="1907" w:type="dxa"/>
            <w:vAlign w:val="center"/>
          </w:tcPr>
          <w:p w:rsidR="00EF2F1D" w:rsidRPr="00427BD6" w:rsidRDefault="00EF2F1D" w:rsidP="0035603C">
            <w:pPr>
              <w:tabs>
                <w:tab w:val="left" w:pos="5670"/>
                <w:tab w:val="left" w:pos="5954"/>
                <w:tab w:val="left" w:pos="6804"/>
              </w:tabs>
              <w:suppressAutoHyphens/>
              <w:rPr>
                <w:rFonts w:ascii="Bookman Old Style" w:hAnsi="Bookman Old Style" w:cs="Arial"/>
                <w:sz w:val="16"/>
                <w:szCs w:val="16"/>
              </w:rPr>
            </w:pPr>
          </w:p>
        </w:tc>
        <w:tc>
          <w:tcPr>
            <w:tcW w:w="2126" w:type="dxa"/>
          </w:tcPr>
          <w:p w:rsidR="00EF2F1D" w:rsidRPr="00427BD6" w:rsidRDefault="00EF2F1D" w:rsidP="00EF2F1D">
            <w:pPr>
              <w:tabs>
                <w:tab w:val="left" w:pos="5670"/>
                <w:tab w:val="left" w:pos="5954"/>
                <w:tab w:val="left" w:pos="6804"/>
              </w:tabs>
              <w:suppressAutoHyphens/>
              <w:rPr>
                <w:rFonts w:ascii="Bookman Old Style" w:hAnsi="Bookman Old Style" w:cs="Arial"/>
                <w:sz w:val="16"/>
                <w:szCs w:val="16"/>
              </w:rPr>
            </w:pPr>
          </w:p>
        </w:tc>
      </w:tr>
    </w:tbl>
    <w:p w:rsidR="00ED79C0" w:rsidRPr="00AB0BD7" w:rsidRDefault="00DE07FE" w:rsidP="00ED79C0">
      <w:pPr>
        <w:pStyle w:val="Default"/>
      </w:pPr>
      <w:r>
        <w:t xml:space="preserve"> </w:t>
      </w:r>
      <w:r w:rsidR="00ED79C0" w:rsidRPr="00AB0BD7">
        <w:t xml:space="preserve">Helse- og omsorgsdepartementet </w:t>
      </w:r>
    </w:p>
    <w:p w:rsidR="00ED79C0" w:rsidRDefault="00ED79C0" w:rsidP="00ED79C0">
      <w:pPr>
        <w:pStyle w:val="Default"/>
      </w:pPr>
      <w:r w:rsidRPr="00AB0BD7">
        <w:t xml:space="preserve">v/ Helseminister Bent Høie </w:t>
      </w:r>
    </w:p>
    <w:p w:rsidR="00ED79C0" w:rsidRDefault="00ED79C0" w:rsidP="00ED79C0">
      <w:pPr>
        <w:pStyle w:val="Default"/>
      </w:pPr>
    </w:p>
    <w:p w:rsidR="00ED79C0" w:rsidRDefault="00ED79C0" w:rsidP="00ED79C0">
      <w:pPr>
        <w:pStyle w:val="Default"/>
      </w:pPr>
      <w:r>
        <w:t xml:space="preserve">Kommunal- og moderniseringsdepartementet </w:t>
      </w:r>
    </w:p>
    <w:p w:rsidR="00ED79C0" w:rsidRPr="00AB0BD7" w:rsidRDefault="00ED79C0" w:rsidP="00ED79C0">
      <w:pPr>
        <w:pStyle w:val="Default"/>
      </w:pPr>
      <w:r>
        <w:t>v/ Digitaliseringsminister Nikolai Astrup</w:t>
      </w:r>
    </w:p>
    <w:p w:rsidR="00DE07FE" w:rsidRDefault="00DE07FE" w:rsidP="00DB28B2"/>
    <w:p w:rsidR="00757C14" w:rsidRDefault="00757C14" w:rsidP="00DB28B2"/>
    <w:p w:rsidR="00ED79C0" w:rsidRPr="00427BD6" w:rsidRDefault="00ED79C0" w:rsidP="00DB28B2"/>
    <w:sdt>
      <w:sdtPr>
        <w:rPr>
          <w:b/>
          <w:sz w:val="28"/>
          <w:szCs w:val="28"/>
        </w:rPr>
        <w:tag w:val="Title"/>
        <w:id w:val="10002"/>
        <w:placeholder>
          <w:docPart w:val="2F0720E68EB4415399BADAB7ABBB21CE"/>
        </w:placeholder>
        <w:dataBinding w:prefixMappings="xmlns:gbs='http://www.software-innovation.no/growBusinessDocument'" w:xpath="/gbs:GrowBusinessDocument/gbs:Title[@gbs:key='10002']" w:storeItemID="{2917FBA5-C3CB-47C3-A050-7818672C2B2E}"/>
        <w:text/>
      </w:sdtPr>
      <w:sdtEndPr/>
      <w:sdtContent>
        <w:p w:rsidR="008451D8" w:rsidRPr="00427BD6" w:rsidRDefault="00ED79C0" w:rsidP="00DB28B2">
          <w:pPr>
            <w:rPr>
              <w:b/>
              <w:sz w:val="28"/>
              <w:szCs w:val="28"/>
            </w:rPr>
          </w:pPr>
          <w:r>
            <w:rPr>
              <w:b/>
              <w:sz w:val="28"/>
              <w:szCs w:val="28"/>
            </w:rPr>
            <w:t>Konseptvalg 7 som løsning for helhetlig samhandling og journalløsning for primærhelsetjenesten og realisering av «en innbygger – en journal».</w:t>
          </w:r>
        </w:p>
      </w:sdtContent>
    </w:sdt>
    <w:p w:rsidR="008676B7" w:rsidRPr="00427BD6" w:rsidRDefault="008676B7" w:rsidP="008676B7"/>
    <w:p w:rsidR="005A3116" w:rsidRDefault="005A3116" w:rsidP="00082D7F">
      <w:bookmarkStart w:id="5" w:name="Start"/>
      <w:bookmarkEnd w:id="5"/>
    </w:p>
    <w:tbl>
      <w:tblPr>
        <w:tblW w:w="0" w:type="auto"/>
        <w:tblInd w:w="-108" w:type="dxa"/>
        <w:tblBorders>
          <w:top w:val="nil"/>
          <w:left w:val="nil"/>
          <w:bottom w:val="nil"/>
          <w:right w:val="nil"/>
        </w:tblBorders>
        <w:tblLayout w:type="fixed"/>
        <w:tblLook w:val="0000" w:firstRow="0" w:lastRow="0" w:firstColumn="0" w:lastColumn="0" w:noHBand="0" w:noVBand="0"/>
      </w:tblPr>
      <w:tblGrid>
        <w:gridCol w:w="3286"/>
      </w:tblGrid>
      <w:tr w:rsidR="00ED79C0" w:rsidRPr="00AB0BD7" w:rsidTr="003535DC">
        <w:trPr>
          <w:trHeight w:val="266"/>
        </w:trPr>
        <w:tc>
          <w:tcPr>
            <w:tcW w:w="3286" w:type="dxa"/>
          </w:tcPr>
          <w:p w:rsidR="00ED79C0" w:rsidRPr="00AB0BD7" w:rsidRDefault="00ED79C0" w:rsidP="003535DC">
            <w:pPr>
              <w:pStyle w:val="Default"/>
            </w:pPr>
          </w:p>
        </w:tc>
      </w:tr>
    </w:tbl>
    <w:p w:rsidR="00ED79C0" w:rsidRPr="00AB0BD7" w:rsidRDefault="00ED79C0" w:rsidP="00ED79C0">
      <w:pPr>
        <w:rPr>
          <w:b/>
          <w:sz w:val="24"/>
          <w:szCs w:val="24"/>
        </w:rPr>
      </w:pPr>
      <w:r w:rsidRPr="00AB0BD7">
        <w:rPr>
          <w:b/>
          <w:sz w:val="24"/>
          <w:szCs w:val="24"/>
        </w:rPr>
        <w:t xml:space="preserve">Konseptvalg 7 som </w:t>
      </w:r>
      <w:r>
        <w:rPr>
          <w:b/>
          <w:sz w:val="24"/>
          <w:szCs w:val="24"/>
        </w:rPr>
        <w:t xml:space="preserve">løsning for helhetlig samhandling og </w:t>
      </w:r>
      <w:r w:rsidRPr="00AB0BD7">
        <w:rPr>
          <w:b/>
          <w:sz w:val="24"/>
          <w:szCs w:val="24"/>
        </w:rPr>
        <w:t>journalløsning for primærhelsetjenesten og realisering av «en innbygger – en journal».</w:t>
      </w:r>
    </w:p>
    <w:p w:rsidR="00ED79C0" w:rsidRDefault="00ED79C0" w:rsidP="00ED79C0">
      <w:pPr>
        <w:rPr>
          <w:rFonts w:cs="Helvetica"/>
          <w:color w:val="1D1D1B"/>
          <w:sz w:val="24"/>
          <w:szCs w:val="24"/>
        </w:rPr>
      </w:pPr>
      <w:r w:rsidRPr="00AB0BD7">
        <w:rPr>
          <w:rFonts w:cs="Helvetica"/>
          <w:color w:val="1D1D1B"/>
          <w:sz w:val="24"/>
          <w:szCs w:val="24"/>
        </w:rPr>
        <w:t>I juli 2018 anbefalte direktoratet for e-helse en løsning for helhetlig samhandling og felles journal for kommunal helse og omsorgstjeneste. Innbyggere og helsepersonell skal gis bedre tilgang til pasientopplysninger, og kommunikasjonen med innbygger, innad i kommunen og mellom</w:t>
      </w:r>
      <w:r w:rsidRPr="00AB0BD7">
        <w:rPr>
          <w:rStyle w:val="Merknadsreferanse"/>
          <w:sz w:val="24"/>
          <w:szCs w:val="24"/>
        </w:rPr>
        <w:t xml:space="preserve"> kommuner</w:t>
      </w:r>
      <w:r w:rsidRPr="00AB0BD7">
        <w:rPr>
          <w:rFonts w:cs="Helvetica"/>
          <w:color w:val="1D1D1B"/>
          <w:sz w:val="24"/>
          <w:szCs w:val="24"/>
        </w:rPr>
        <w:t xml:space="preserve">, sykehusene og andre offentlige etater, skal bli bedre enn i dag. </w:t>
      </w:r>
    </w:p>
    <w:p w:rsidR="00ED79C0" w:rsidRPr="00AB0BD7" w:rsidRDefault="00ED79C0" w:rsidP="00ED79C0">
      <w:pPr>
        <w:rPr>
          <w:rFonts w:cs="Helvetica"/>
          <w:color w:val="1D1D1B"/>
          <w:sz w:val="24"/>
          <w:szCs w:val="24"/>
        </w:rPr>
      </w:pPr>
    </w:p>
    <w:p w:rsidR="00ED79C0" w:rsidRDefault="00ED79C0" w:rsidP="00ED79C0">
      <w:pPr>
        <w:rPr>
          <w:sz w:val="24"/>
          <w:szCs w:val="24"/>
        </w:rPr>
      </w:pPr>
      <w:r w:rsidRPr="00AB0BD7">
        <w:rPr>
          <w:sz w:val="24"/>
          <w:szCs w:val="24"/>
        </w:rPr>
        <w:t>Rapporten fra konseptvalgutredningen</w:t>
      </w:r>
      <w:r w:rsidRPr="00AB0BD7" w:rsidDel="00D54109">
        <w:rPr>
          <w:sz w:val="24"/>
          <w:szCs w:val="24"/>
        </w:rPr>
        <w:t xml:space="preserve"> vektlegge</w:t>
      </w:r>
      <w:r w:rsidRPr="00AB0BD7">
        <w:rPr>
          <w:sz w:val="24"/>
          <w:szCs w:val="24"/>
        </w:rPr>
        <w:t xml:space="preserve">r </w:t>
      </w:r>
      <w:r w:rsidRPr="00AB0BD7" w:rsidDel="00D54109">
        <w:rPr>
          <w:sz w:val="24"/>
          <w:szCs w:val="24"/>
        </w:rPr>
        <w:t>at løsningen kan bestå av ulike systemer</w:t>
      </w:r>
      <w:r w:rsidRPr="00AB0BD7">
        <w:rPr>
          <w:sz w:val="24"/>
          <w:szCs w:val="24"/>
        </w:rPr>
        <w:t xml:space="preserve"> og </w:t>
      </w:r>
      <w:r w:rsidRPr="00AB0BD7" w:rsidDel="00D54109">
        <w:rPr>
          <w:sz w:val="24"/>
          <w:szCs w:val="24"/>
        </w:rPr>
        <w:t>at det er viktig at løsningene understøtter de ulike profesjonene og deres arbeidsprosesser på en god måte.</w:t>
      </w:r>
      <w:r w:rsidRPr="00AB0BD7">
        <w:rPr>
          <w:sz w:val="24"/>
          <w:szCs w:val="24"/>
        </w:rPr>
        <w:t xml:space="preserve"> Ingen av de tre konseptalternativene som er vurdert innebærer en journal isolert for kommunene, og alle tre inneholder bedre løsninger for samhandling enn vi har i dag. </w:t>
      </w:r>
    </w:p>
    <w:p w:rsidR="00ED79C0" w:rsidRPr="00AB0BD7" w:rsidRDefault="00ED79C0" w:rsidP="00ED79C0">
      <w:pPr>
        <w:rPr>
          <w:sz w:val="24"/>
          <w:szCs w:val="24"/>
        </w:rPr>
      </w:pPr>
    </w:p>
    <w:p w:rsidR="00ED79C0" w:rsidRDefault="00ED79C0" w:rsidP="00ED79C0">
      <w:pPr>
        <w:rPr>
          <w:i/>
          <w:sz w:val="24"/>
          <w:szCs w:val="24"/>
        </w:rPr>
      </w:pPr>
      <w:r>
        <w:rPr>
          <w:sz w:val="24"/>
          <w:szCs w:val="24"/>
        </w:rPr>
        <w:t>I det</w:t>
      </w:r>
      <w:r w:rsidRPr="00AB0BD7">
        <w:rPr>
          <w:sz w:val="24"/>
          <w:szCs w:val="24"/>
        </w:rPr>
        <w:t xml:space="preserve"> anbefalte konseptet tilrettelegges det ikke bare for sterk samhandling mellom alle aktørene i helsetjenesten, men også med andre tjenester som helsetjenesten samhandler med for å levere gode tjenester, og med innbygger selv. Det er i tråd med anbefalingen Helsedirektoratet ga til HOD allerede i 2015</w:t>
      </w:r>
      <w:r w:rsidRPr="00AB0BD7">
        <w:rPr>
          <w:i/>
          <w:sz w:val="24"/>
          <w:szCs w:val="24"/>
        </w:rPr>
        <w:t>.</w:t>
      </w:r>
    </w:p>
    <w:p w:rsidR="00ED79C0" w:rsidRPr="00AB0BD7" w:rsidRDefault="00ED79C0" w:rsidP="00ED79C0">
      <w:pPr>
        <w:rPr>
          <w:i/>
          <w:sz w:val="24"/>
          <w:szCs w:val="24"/>
        </w:rPr>
      </w:pPr>
    </w:p>
    <w:p w:rsidR="00ED79C0" w:rsidRDefault="00ED79C0" w:rsidP="00ED79C0">
      <w:pPr>
        <w:rPr>
          <w:sz w:val="24"/>
          <w:szCs w:val="24"/>
        </w:rPr>
      </w:pPr>
      <w:r w:rsidRPr="00AB0BD7">
        <w:rPr>
          <w:sz w:val="24"/>
          <w:szCs w:val="24"/>
        </w:rPr>
        <w:t xml:space="preserve">44 kommuner har deltatt i utredningsarbeidet, som </w:t>
      </w:r>
      <w:r>
        <w:rPr>
          <w:sz w:val="24"/>
          <w:szCs w:val="24"/>
        </w:rPr>
        <w:t>har blitt</w:t>
      </w:r>
      <w:r w:rsidRPr="00AB0BD7">
        <w:rPr>
          <w:sz w:val="24"/>
          <w:szCs w:val="24"/>
        </w:rPr>
        <w:t xml:space="preserve"> ledet av direktoratet for e-helse, og bidratt til rapporten om konseptvalget (KVU-rapporten) som ble lagt frem av direktoratet for e-helse 1. juli</w:t>
      </w:r>
      <w:r>
        <w:rPr>
          <w:sz w:val="24"/>
          <w:szCs w:val="24"/>
        </w:rPr>
        <w:t xml:space="preserve"> 2018</w:t>
      </w:r>
      <w:r w:rsidRPr="00AB0BD7">
        <w:rPr>
          <w:sz w:val="24"/>
          <w:szCs w:val="24"/>
        </w:rPr>
        <w:t xml:space="preserve">. Kommunene </w:t>
      </w:r>
      <w:r>
        <w:rPr>
          <w:sz w:val="24"/>
          <w:szCs w:val="24"/>
        </w:rPr>
        <w:t xml:space="preserve">som inngikk i arbeidet </w:t>
      </w:r>
      <w:r w:rsidRPr="00AB0BD7">
        <w:rPr>
          <w:sz w:val="24"/>
          <w:szCs w:val="24"/>
        </w:rPr>
        <w:t>stilte seg samlet bak tilrådningen om konseptvalg 7</w:t>
      </w:r>
      <w:r>
        <w:rPr>
          <w:sz w:val="24"/>
          <w:szCs w:val="24"/>
        </w:rPr>
        <w:t>, det samme gjorde Nasjonalt e-Helsestyre</w:t>
      </w:r>
      <w:r w:rsidRPr="00AB0BD7">
        <w:rPr>
          <w:sz w:val="24"/>
          <w:szCs w:val="24"/>
        </w:rPr>
        <w:t>.</w:t>
      </w:r>
    </w:p>
    <w:p w:rsidR="00ED79C0" w:rsidRPr="00AB0BD7" w:rsidRDefault="00ED79C0" w:rsidP="00ED79C0">
      <w:pPr>
        <w:rPr>
          <w:sz w:val="24"/>
          <w:szCs w:val="24"/>
        </w:rPr>
      </w:pPr>
    </w:p>
    <w:p w:rsidR="00ED79C0" w:rsidRDefault="00ED79C0" w:rsidP="00ED79C0">
      <w:pPr>
        <w:rPr>
          <w:rFonts w:cs="Helvetica"/>
          <w:color w:val="1D1D1B"/>
          <w:sz w:val="24"/>
          <w:szCs w:val="24"/>
        </w:rPr>
      </w:pPr>
      <w:r w:rsidRPr="00ED79C0">
        <w:rPr>
          <w:rFonts w:cs="Helvetica"/>
          <w:color w:val="1D1D1B"/>
          <w:sz w:val="24"/>
          <w:szCs w:val="24"/>
        </w:rPr>
        <w:lastRenderedPageBreak/>
        <w:t xml:space="preserve">Etter storbynettverkets oppfatning er det helt nødvendig å igangsette forprosjekt, og tilstrekkelig finansiering og fremdrift for dette må avklares og sikres. </w:t>
      </w:r>
    </w:p>
    <w:p w:rsidR="00ED79C0" w:rsidRPr="00ED79C0" w:rsidRDefault="00ED79C0" w:rsidP="00ED79C0">
      <w:pPr>
        <w:rPr>
          <w:rFonts w:cs="Helvetica"/>
          <w:color w:val="1D1D1B"/>
          <w:sz w:val="24"/>
          <w:szCs w:val="24"/>
        </w:rPr>
      </w:pPr>
    </w:p>
    <w:p w:rsidR="00ED79C0" w:rsidRPr="00AB0BD7" w:rsidRDefault="00ED79C0" w:rsidP="00ED79C0">
      <w:pPr>
        <w:rPr>
          <w:b/>
          <w:sz w:val="24"/>
          <w:szCs w:val="24"/>
        </w:rPr>
      </w:pPr>
      <w:r w:rsidRPr="00AB0BD7">
        <w:rPr>
          <w:b/>
          <w:sz w:val="24"/>
          <w:szCs w:val="24"/>
        </w:rPr>
        <w:t xml:space="preserve">Ekstern kvalitets sikrer anbefaler konsept 7 </w:t>
      </w:r>
    </w:p>
    <w:p w:rsidR="00ED79C0" w:rsidRPr="00ED79C0" w:rsidRDefault="00ED79C0" w:rsidP="00ED79C0">
      <w:pPr>
        <w:rPr>
          <w:rFonts w:cs="Helvetica"/>
          <w:color w:val="1D1D1B"/>
          <w:sz w:val="24"/>
          <w:szCs w:val="24"/>
        </w:rPr>
      </w:pPr>
      <w:r w:rsidRPr="00ED79C0">
        <w:rPr>
          <w:rFonts w:cs="Helvetica"/>
          <w:color w:val="1D1D1B"/>
          <w:sz w:val="24"/>
          <w:szCs w:val="24"/>
        </w:rPr>
        <w:t xml:space="preserve">Holte Consulting og kvalitetssikringsrapporten understreker at konseptvalgutredningen er basert på en grundig behovsanalyse som tydelig viser at tiltaket er nødvendig. De anbefaler at forprosjektet settes i gang så raskt som mulig, og at beslutningen tas nå.  </w:t>
      </w:r>
    </w:p>
    <w:p w:rsidR="00ED79C0" w:rsidRPr="00AB0BD7" w:rsidRDefault="00ED79C0" w:rsidP="00ED79C0"/>
    <w:p w:rsidR="00ED79C0" w:rsidRPr="00AB0BD7" w:rsidRDefault="00ED79C0" w:rsidP="00ED79C0">
      <w:pPr>
        <w:pStyle w:val="Rentekst"/>
        <w:rPr>
          <w:b/>
          <w:sz w:val="24"/>
          <w:szCs w:val="24"/>
        </w:rPr>
      </w:pPr>
      <w:r w:rsidRPr="00AB0BD7">
        <w:rPr>
          <w:b/>
          <w:sz w:val="24"/>
          <w:szCs w:val="24"/>
        </w:rPr>
        <w:t>Kommunene står samlet</w:t>
      </w:r>
    </w:p>
    <w:p w:rsidR="00ED79C0" w:rsidRPr="00ED79C0" w:rsidRDefault="00ED79C0" w:rsidP="00ED79C0">
      <w:pPr>
        <w:rPr>
          <w:rFonts w:cs="Helvetica"/>
          <w:color w:val="1D1D1B"/>
          <w:sz w:val="24"/>
          <w:szCs w:val="24"/>
        </w:rPr>
      </w:pPr>
      <w:r w:rsidRPr="00ED79C0">
        <w:rPr>
          <w:rFonts w:cs="Helvetica"/>
          <w:color w:val="1D1D1B"/>
          <w:sz w:val="24"/>
          <w:szCs w:val="24"/>
        </w:rPr>
        <w:t>Fra kommunenes side er det stor oppslutning om konseptvalget som er anbefalt. Dagens løsninger er fragmenterte og innfrir ikke vesentlige krav, de er lite intuitive og uten beslutningsstøtte og gode samhandlingsløsninger. Utfordringene er forverret gjennom de senere år, da samhandlingsreformen medfører behov for journalløsninger med annen funksjonalitet enn det dagens verktøy kan tilby. Forskjellene på de ulike tjenestenivåene i helsetjenesten er påfallende etter år med massiv satsing på felles journalløsninger i spesialisthelsetjenesten. Realisering av konsept 7 er grunnlaget for en moderne primærhelsetjeneste, men ikke minst samhandling om livsviktige tjenester i innbyggeres liv.</w:t>
      </w:r>
    </w:p>
    <w:p w:rsidR="00ED79C0" w:rsidRPr="00AB0BD7" w:rsidRDefault="00ED79C0" w:rsidP="00ED79C0"/>
    <w:p w:rsidR="00ED79C0" w:rsidRPr="00AB0BD7" w:rsidRDefault="00ED79C0" w:rsidP="00ED79C0">
      <w:pPr>
        <w:pStyle w:val="Default"/>
        <w:rPr>
          <w:b/>
        </w:rPr>
      </w:pPr>
      <w:r w:rsidRPr="00AB0BD7">
        <w:rPr>
          <w:b/>
        </w:rPr>
        <w:t>Brukerorganisasjonene stiller seg bak</w:t>
      </w:r>
    </w:p>
    <w:p w:rsidR="00ED79C0" w:rsidRPr="00ED79C0" w:rsidRDefault="00ED79C0" w:rsidP="00ED79C0">
      <w:pPr>
        <w:rPr>
          <w:rFonts w:cs="Helvetica"/>
          <w:color w:val="1D1D1B"/>
          <w:sz w:val="24"/>
          <w:szCs w:val="24"/>
        </w:rPr>
      </w:pPr>
      <w:r w:rsidRPr="00ED79C0">
        <w:rPr>
          <w:rFonts w:cs="Helvetica"/>
          <w:color w:val="1D1D1B"/>
          <w:sz w:val="24"/>
          <w:szCs w:val="24"/>
        </w:rPr>
        <w:t xml:space="preserve">Brukerorganisasjonene er utålmodige etter å få innført gode journal- og samhandlingsløsninger. De har i likhet med helsepersonell, daglige opplevelser av mangelfull informasjonsflyt og samhandling. </w:t>
      </w:r>
    </w:p>
    <w:p w:rsidR="00ED79C0" w:rsidRPr="00AB0BD7" w:rsidRDefault="00ED79C0" w:rsidP="00ED79C0">
      <w:pPr>
        <w:pStyle w:val="Default"/>
        <w:rPr>
          <w:b/>
        </w:rPr>
      </w:pPr>
    </w:p>
    <w:p w:rsidR="00ED79C0" w:rsidRPr="00AB0BD7" w:rsidRDefault="00ED79C0" w:rsidP="00ED79C0">
      <w:pPr>
        <w:pStyle w:val="Default"/>
      </w:pPr>
      <w:r w:rsidRPr="00AB0BD7">
        <w:rPr>
          <w:b/>
        </w:rPr>
        <w:t>Legeforeningen har hatt innvendinger</w:t>
      </w:r>
    </w:p>
    <w:p w:rsidR="00ED79C0" w:rsidRPr="00ED79C0" w:rsidRDefault="00ED79C0" w:rsidP="00ED79C0">
      <w:pPr>
        <w:rPr>
          <w:rFonts w:cs="Helvetica"/>
          <w:color w:val="1D1D1B"/>
          <w:sz w:val="24"/>
          <w:szCs w:val="24"/>
        </w:rPr>
      </w:pPr>
      <w:r w:rsidRPr="00ED79C0">
        <w:rPr>
          <w:rFonts w:cs="Helvetica"/>
          <w:color w:val="1D1D1B"/>
          <w:sz w:val="24"/>
          <w:szCs w:val="24"/>
        </w:rPr>
        <w:t xml:space="preserve">Vi vil understreke at Den Norske Legeforening (DNLF) og leger i ulike funksjoner har vært involvert i alle faser og nivå av utredningsprosessen, men er kjent med at DNLF mener at involveringen ikke har vært tilstrekkelig. Momenter i argumentasjonen fra Legeforeningen bør tas med i den videre prosessen. </w:t>
      </w:r>
      <w:bookmarkStart w:id="6" w:name="_GoBack"/>
      <w:r w:rsidRPr="00ED79C0">
        <w:rPr>
          <w:rFonts w:cs="Helvetica"/>
          <w:color w:val="1D1D1B"/>
          <w:sz w:val="24"/>
          <w:szCs w:val="24"/>
        </w:rPr>
        <w:t xml:space="preserve">Vi er kjent med at KS og DNLF har arbeidet seg frem til en felles plattform for realisering av visjonene EIEJ. Ett viktig forhold for legeforeningen er at gode og effektive arbeidsverktøy, særlig for de mange fastlegene, må ivaretas uavhengig av løsningskonsept. De er slik vi vurderer det svært opptatt av å styrke løsninger for samhandling, men DNLF fastholder at det for fastleger med avtale må være frivillig å ta i bruk selve journalløsningen.  </w:t>
      </w:r>
    </w:p>
    <w:bookmarkEnd w:id="6"/>
    <w:p w:rsidR="00ED79C0" w:rsidRPr="00AB0BD7" w:rsidRDefault="00ED79C0" w:rsidP="00ED79C0">
      <w:pPr>
        <w:pStyle w:val="Default"/>
        <w:rPr>
          <w:b/>
        </w:rPr>
      </w:pPr>
    </w:p>
    <w:p w:rsidR="00ED79C0" w:rsidRPr="00AB0BD7" w:rsidRDefault="00ED79C0" w:rsidP="00ED79C0">
      <w:pPr>
        <w:pStyle w:val="Default"/>
      </w:pPr>
      <w:r w:rsidRPr="00AB0BD7">
        <w:rPr>
          <w:b/>
        </w:rPr>
        <w:t>Storbyene ønsker et møte med helseminister Bent Høie</w:t>
      </w:r>
      <w:r w:rsidRPr="00F27651">
        <w:rPr>
          <w:b/>
        </w:rPr>
        <w:t xml:space="preserve"> og digitaliseringsminister Nikolai Astrup</w:t>
      </w:r>
    </w:p>
    <w:p w:rsidR="00ED79C0" w:rsidRDefault="00ED79C0" w:rsidP="00ED79C0">
      <w:pPr>
        <w:rPr>
          <w:rFonts w:cs="Helvetica"/>
          <w:color w:val="1D1D1B"/>
          <w:sz w:val="24"/>
          <w:szCs w:val="24"/>
        </w:rPr>
      </w:pPr>
      <w:r w:rsidRPr="00ED79C0">
        <w:rPr>
          <w:rFonts w:cs="Helvetica"/>
          <w:color w:val="1D1D1B"/>
          <w:sz w:val="24"/>
          <w:szCs w:val="24"/>
        </w:rPr>
        <w:t>Storbyene forplikter seg til å bidra aktivt til forprosjektet</w:t>
      </w:r>
      <w:r w:rsidRPr="00ED79C0" w:rsidDel="00075172">
        <w:rPr>
          <w:rFonts w:cs="Helvetica"/>
          <w:color w:val="1D1D1B"/>
          <w:sz w:val="24"/>
          <w:szCs w:val="24"/>
        </w:rPr>
        <w:t xml:space="preserve"> </w:t>
      </w:r>
      <w:r w:rsidRPr="00ED79C0">
        <w:rPr>
          <w:rFonts w:cs="Helvetica"/>
          <w:color w:val="1D1D1B"/>
          <w:sz w:val="24"/>
          <w:szCs w:val="24"/>
        </w:rPr>
        <w:t xml:space="preserve">- for realisering av ny journalløsning for kommunehelsetjenesten inklusive samhandlingsløsning for hele helsetjenesten. Vi har registrert, og er svært bekymret, for at det ikke er satt av tilstrekkelige midler til arbeidet, og at det nasjonale arbeidet med digitalisering av helsetjenesten generelt er sterkt underfinansiert. </w:t>
      </w:r>
    </w:p>
    <w:p w:rsidR="00ED79C0" w:rsidRPr="00ED79C0" w:rsidRDefault="00ED79C0" w:rsidP="00ED79C0">
      <w:pPr>
        <w:rPr>
          <w:rFonts w:cs="Helvetica"/>
          <w:color w:val="1D1D1B"/>
          <w:sz w:val="24"/>
          <w:szCs w:val="24"/>
        </w:rPr>
      </w:pPr>
    </w:p>
    <w:p w:rsidR="00ED79C0" w:rsidRPr="00ED79C0" w:rsidRDefault="00ED79C0" w:rsidP="00ED79C0">
      <w:pPr>
        <w:rPr>
          <w:rFonts w:cs="Helvetica"/>
          <w:color w:val="1D1D1B"/>
          <w:sz w:val="24"/>
          <w:szCs w:val="24"/>
        </w:rPr>
      </w:pPr>
      <w:r w:rsidRPr="00ED79C0">
        <w:rPr>
          <w:rFonts w:cs="Helvetica"/>
          <w:color w:val="1D1D1B"/>
          <w:sz w:val="24"/>
          <w:szCs w:val="24"/>
        </w:rPr>
        <w:t xml:space="preserve">Ny journalløsning er av stor betydning for kommunene og fremtidig bærekraft i helsetjenesten, at vi oppfordrer derfor Regjeringen til å sørge for nødvendig finansiering av forprosjektet i forbindelse med revidert nasjonalbudsjett for 2019. Storbyene er villig til å diskutere finansieringsløsninger for forprosjektet (med unntak av Trondheim som har Helseplattformen) og vil med dette understreke viktigheten av å holde fremdrift.  </w:t>
      </w:r>
    </w:p>
    <w:p w:rsidR="00ED79C0" w:rsidRPr="00F27651" w:rsidRDefault="00ED79C0" w:rsidP="00ED79C0">
      <w:pPr>
        <w:pStyle w:val="Default"/>
        <w:rPr>
          <w:rFonts w:asciiTheme="minorHAnsi" w:hAnsiTheme="minorHAnsi" w:cstheme="minorHAnsi"/>
        </w:rPr>
      </w:pPr>
    </w:p>
    <w:p w:rsidR="00ED79C0" w:rsidRPr="00ED79C0" w:rsidRDefault="00ED79C0" w:rsidP="00ED79C0">
      <w:pPr>
        <w:rPr>
          <w:rFonts w:cs="Helvetica"/>
          <w:color w:val="1D1D1B"/>
          <w:sz w:val="24"/>
          <w:szCs w:val="24"/>
        </w:rPr>
      </w:pPr>
      <w:r w:rsidRPr="00ED79C0">
        <w:rPr>
          <w:rFonts w:cs="Helvetica"/>
          <w:color w:val="1D1D1B"/>
          <w:sz w:val="24"/>
          <w:szCs w:val="24"/>
        </w:rPr>
        <w:t xml:space="preserve">Vi ber om et felles møte med helseminister Bent Høie og digitaliseringsminister Nikolai Astrup for å diskutere styring, finansiering og fremdrift i forprosjektet. </w:t>
      </w:r>
    </w:p>
    <w:p w:rsidR="00ED79C0" w:rsidRPr="00AB0BD7" w:rsidRDefault="00ED79C0" w:rsidP="00ED79C0">
      <w:pPr>
        <w:pStyle w:val="Default"/>
      </w:pPr>
      <w:r w:rsidRPr="00AB0BD7">
        <w:t xml:space="preserve"> </w:t>
      </w:r>
    </w:p>
    <w:p w:rsidR="00ED79C0" w:rsidRPr="00AB0BD7" w:rsidRDefault="00ED79C0" w:rsidP="00ED79C0">
      <w:pPr>
        <w:pStyle w:val="Default"/>
      </w:pPr>
      <w:r w:rsidRPr="00AB0BD7">
        <w:t>Med vennlig hilsen</w:t>
      </w:r>
      <w:r>
        <w:t>,</w:t>
      </w:r>
    </w:p>
    <w:p w:rsidR="00ED79C0" w:rsidRDefault="00ED79C0" w:rsidP="00082D7F"/>
    <w:p w:rsidR="00ED79C0" w:rsidRPr="00AB0BD7" w:rsidRDefault="00ED79C0" w:rsidP="00ED79C0">
      <w:pPr>
        <w:pStyle w:val="Default"/>
      </w:pPr>
      <w:r w:rsidRPr="00AB0BD7">
        <w:t>Ordfører Rita Ottervik</w:t>
      </w:r>
      <w:r>
        <w:t>, Trondheim</w:t>
      </w:r>
      <w:r w:rsidRPr="00AB0BD7">
        <w:t xml:space="preserve"> </w:t>
      </w:r>
    </w:p>
    <w:p w:rsidR="00ED79C0" w:rsidRPr="00AB0BD7" w:rsidRDefault="00ED79C0" w:rsidP="00ED79C0">
      <w:pPr>
        <w:pStyle w:val="Default"/>
      </w:pPr>
      <w:r w:rsidRPr="00AB0BD7">
        <w:t>Byrådsleder</w:t>
      </w:r>
      <w:r>
        <w:t xml:space="preserve"> </w:t>
      </w:r>
      <w:r w:rsidRPr="00AB0BD7">
        <w:t>Raymond Johansen</w:t>
      </w:r>
      <w:r>
        <w:t>, Oslo</w:t>
      </w:r>
      <w:r w:rsidRPr="00AB0BD7">
        <w:t xml:space="preserve"> </w:t>
      </w:r>
    </w:p>
    <w:p w:rsidR="00ED79C0" w:rsidRPr="00AB0BD7" w:rsidRDefault="00ED79C0" w:rsidP="00ED79C0">
      <w:pPr>
        <w:pStyle w:val="Default"/>
      </w:pPr>
      <w:r w:rsidRPr="00AB0BD7">
        <w:t>Byrådsleder Harald Schjelderup</w:t>
      </w:r>
      <w:r>
        <w:t>, Bergen</w:t>
      </w:r>
      <w:r w:rsidRPr="00AB0BD7">
        <w:t xml:space="preserve"> </w:t>
      </w:r>
    </w:p>
    <w:p w:rsidR="00ED79C0" w:rsidRPr="00AB0BD7" w:rsidRDefault="00ED79C0" w:rsidP="00ED79C0">
      <w:pPr>
        <w:pStyle w:val="Default"/>
      </w:pPr>
      <w:r w:rsidRPr="00AB0BD7">
        <w:t>Ordfører Christine Sagen Helgø</w:t>
      </w:r>
      <w:r>
        <w:t>, Stavanger</w:t>
      </w:r>
      <w:r w:rsidRPr="00AB0BD7">
        <w:t xml:space="preserve"> </w:t>
      </w:r>
    </w:p>
    <w:p w:rsidR="00ED79C0" w:rsidRPr="00AB0BD7" w:rsidRDefault="00ED79C0" w:rsidP="00ED79C0">
      <w:pPr>
        <w:pStyle w:val="Default"/>
      </w:pPr>
      <w:r w:rsidRPr="00AB0BD7">
        <w:t>Ordfører Harald Furre</w:t>
      </w:r>
      <w:r>
        <w:t>, Kristiansand</w:t>
      </w:r>
      <w:r w:rsidRPr="00AB0BD7">
        <w:t xml:space="preserve"> </w:t>
      </w:r>
    </w:p>
    <w:p w:rsidR="00ED79C0" w:rsidRPr="00AB0BD7" w:rsidRDefault="00ED79C0" w:rsidP="00ED79C0">
      <w:pPr>
        <w:pStyle w:val="Default"/>
      </w:pPr>
      <w:r w:rsidRPr="00AB0BD7">
        <w:t>Ordfører Kristin Røymo</w:t>
      </w:r>
      <w:r>
        <w:t>, Tromsø</w:t>
      </w:r>
      <w:r w:rsidRPr="00AB0BD7">
        <w:t xml:space="preserve"> </w:t>
      </w:r>
    </w:p>
    <w:p w:rsidR="00ED79C0" w:rsidRPr="00427BD6" w:rsidRDefault="00ED79C0" w:rsidP="00ED79C0">
      <w:r w:rsidRPr="00AB0BD7">
        <w:t>Ordfører Lisbeth Hammer Krog</w:t>
      </w:r>
      <w:r>
        <w:t>, Bærum</w:t>
      </w:r>
    </w:p>
    <w:p w:rsidR="005A3116" w:rsidRPr="00427BD6" w:rsidRDefault="005A3116" w:rsidP="00082D7F"/>
    <w:p w:rsidR="00EF2F1D" w:rsidRDefault="00EF2F1D" w:rsidP="00082D7F"/>
    <w:p w:rsidR="00971CC4" w:rsidRDefault="00971CC4" w:rsidP="00082D7F"/>
    <w:sdt>
      <w:sdtPr>
        <w:alias w:val="Mottakerliste"/>
        <w:tag w:val="Mottakerliste"/>
        <w:id w:val="-995184395"/>
      </w:sdtPr>
      <w:sdtEndPr/>
      <w:sdtContent>
        <w:p w:rsidR="00971CC4" w:rsidRDefault="00971CC4" w:rsidP="00971CC4">
          <w:pPr>
            <w:rPr>
              <w:rFonts w:ascii="Verdana" w:hAnsi="Verdana"/>
              <w:sz w:val="20"/>
            </w:rPr>
          </w:pPr>
          <w:r>
            <w:fldChar w:fldCharType="begin"/>
          </w:r>
          <w:r>
            <w:rPr>
              <w:lang w:val="en-US"/>
            </w:rPr>
            <w:instrText xml:space="preserve"> IF "</w:instrText>
          </w:r>
          <w:bookmarkStart w:id="7" w:name="_Hlk425943498"/>
          <w:r>
            <w:fldChar w:fldCharType="begin"/>
          </w:r>
          <w:r>
            <w:rPr>
              <w:lang w:val="en-US"/>
            </w:rPr>
            <w:instrText xml:space="preserve"> DOCPROPERTY ShowDummyRecipient </w:instrText>
          </w:r>
          <w:r>
            <w:fldChar w:fldCharType="separate"/>
          </w:r>
          <w:r w:rsidR="009A7AF4">
            <w:rPr>
              <w:lang w:val="en-US"/>
            </w:rPr>
            <w:instrText>true</w:instrText>
          </w:r>
          <w:r>
            <w:fldChar w:fldCharType="end"/>
          </w:r>
          <w:bookmarkEnd w:id="7"/>
          <w:r>
            <w:rPr>
              <w:lang w:val="en-US"/>
            </w:rPr>
            <w:instrText>"="true" "</w:instrText>
          </w:r>
        </w:p>
        <w:tbl>
          <w:tblPr>
            <w:tblStyle w:val="Tabellrutenet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79"/>
            <w:gridCol w:w="8332"/>
          </w:tblGrid>
          <w:tr w:rsidR="00971CC4" w:rsidTr="00E002D4">
            <w:tc>
              <w:tcPr>
                <w:tcW w:w="1384" w:type="dxa"/>
                <w:hideMark/>
              </w:tcPr>
              <w:p w:rsidR="00971CC4" w:rsidRDefault="001F5ABC" w:rsidP="00E002D4">
                <w:sdt>
                  <w:sdtPr>
                    <w:tag w:val="Label_Mottaker"/>
                    <w:id w:val="1220096060"/>
                    <w:text/>
                  </w:sdtPr>
                  <w:sdtEndPr/>
                  <w:sdtContent>
                    <w:r w:rsidR="00971CC4">
                      <w:instrText>Mottakere</w:instrText>
                    </w:r>
                  </w:sdtContent>
                </w:sdt>
                <w:r w:rsidR="00971CC4">
                  <w:rPr>
                    <w:szCs w:val="24"/>
                  </w:rPr>
                  <w:instrText>:</w:instrText>
                </w:r>
              </w:p>
            </w:tc>
            <w:sdt>
              <w:sdtPr>
                <w:tag w:val="ToActivityContact"/>
                <w:id w:val="10008"/>
                <w:dataBinding w:prefixMappings="xmlns:gbs='http://www.software-innovation.no/growBusinessDocument'" w:xpath="/gbs:GrowBusinessDocument/gbs:Lists/gbs:SingleLines/gbs:ToActivityContact/gbs:DisplayField[@gbs:key='10008']" w:storeItemID="{2917FBA5-C3CB-47C3-A050-7818672C2B2E}"/>
                <w:text w:multiLine="1"/>
              </w:sdtPr>
              <w:sdtEndPr/>
              <w:sdtContent>
                <w:tc>
                  <w:tcPr>
                    <w:tcW w:w="8583" w:type="dxa"/>
                    <w:hideMark/>
                  </w:tcPr>
                  <w:p w:rsidR="00971CC4" w:rsidRDefault="009A7AF4" w:rsidP="00E002D4">
                    <w:r>
                      <w:instrText>Kommunal- og moderniseringsdepartementet - KMD</w:instrText>
                    </w:r>
                    <w:r>
                      <w:br/>
                      <w:instrText>Helse- og omsorgsdepartementet - HOD</w:instrText>
                    </w:r>
                  </w:p>
                </w:tc>
              </w:sdtContent>
            </w:sdt>
          </w:tr>
        </w:tbl>
        <w:p w:rsidR="009A7AF4" w:rsidRDefault="00971CC4" w:rsidP="00971CC4">
          <w:pPr>
            <w:rPr>
              <w:rFonts w:ascii="Verdana" w:hAnsi="Verdana"/>
              <w:noProof/>
              <w:sz w:val="20"/>
            </w:rPr>
          </w:pPr>
          <w:r>
            <w:instrText xml:space="preserve"> " </w:instrText>
          </w:r>
          <w:r>
            <w:fldChar w:fldCharType="separate"/>
          </w:r>
        </w:p>
        <w:tbl>
          <w:tblPr>
            <w:tblStyle w:val="Tabellrutenet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77"/>
            <w:gridCol w:w="8334"/>
          </w:tblGrid>
          <w:tr w:rsidR="009A7AF4" w:rsidTr="00E002D4">
            <w:tc>
              <w:tcPr>
                <w:tcW w:w="1384" w:type="dxa"/>
                <w:hideMark/>
              </w:tcPr>
              <w:p w:rsidR="009A7AF4" w:rsidRDefault="009A7AF4" w:rsidP="00E002D4">
                <w:pPr>
                  <w:rPr>
                    <w:noProof/>
                  </w:rPr>
                </w:pPr>
                <w:sdt>
                  <w:sdtPr>
                    <w:rPr>
                      <w:noProof/>
                    </w:rPr>
                    <w:tag w:val="Label_Mottaker"/>
                    <w:id w:val="750702681"/>
                    <w:text/>
                  </w:sdtPr>
                  <w:sdtContent>
                    <w:r>
                      <w:rPr>
                        <w:noProof/>
                      </w:rPr>
                      <w:t>Mottakere</w:t>
                    </w:r>
                  </w:sdtContent>
                </w:sdt>
                <w:r>
                  <w:rPr>
                    <w:noProof/>
                    <w:szCs w:val="24"/>
                  </w:rPr>
                  <w:t>:</w:t>
                </w:r>
              </w:p>
            </w:tc>
            <w:sdt>
              <w:sdtPr>
                <w:rPr>
                  <w:noProof/>
                </w:rPr>
                <w:tag w:val="ToActivityContact"/>
                <w:id w:val="1553891958"/>
                <w:dataBinding w:prefixMappings="xmlns:gbs='http://www.software-innovation.no/growBusinessDocument'" w:xpath="/gbs:GrowBusinessDocument/gbs:Lists/gbs:SingleLines/gbs:ToActivityContact/gbs:DisplayField[@gbs:key='10008']" w:storeItemID="{2917FBA5-C3CB-47C3-A050-7818672C2B2E}"/>
                <w:text w:multiLine="1"/>
              </w:sdtPr>
              <w:sdtContent>
                <w:tc>
                  <w:tcPr>
                    <w:tcW w:w="8583" w:type="dxa"/>
                    <w:hideMark/>
                  </w:tcPr>
                  <w:p w:rsidR="009A7AF4" w:rsidRDefault="009A7AF4" w:rsidP="00E002D4">
                    <w:pPr>
                      <w:rPr>
                        <w:noProof/>
                      </w:rPr>
                    </w:pPr>
                    <w:r>
                      <w:rPr>
                        <w:noProof/>
                      </w:rPr>
                      <w:t>Kommunal- og moderniseringsdepartementet - KMD</w:t>
                    </w:r>
                    <w:r>
                      <w:rPr>
                        <w:noProof/>
                      </w:rPr>
                      <w:br/>
                      <w:t>Helse- og omsorgsdepartementet - HOD</w:t>
                    </w:r>
                  </w:p>
                </w:tc>
              </w:sdtContent>
            </w:sdt>
          </w:tr>
        </w:tbl>
        <w:p w:rsidR="00971CC4" w:rsidRDefault="009A7AF4" w:rsidP="00971CC4">
          <w:pPr>
            <w:rPr>
              <w:rFonts w:ascii="Verdana" w:hAnsi="Verdana"/>
              <w:sz w:val="20"/>
            </w:rPr>
          </w:pPr>
          <w:r>
            <w:rPr>
              <w:noProof/>
            </w:rPr>
            <w:t xml:space="preserve"> </w:t>
          </w:r>
          <w:r w:rsidR="00971CC4">
            <w:fldChar w:fldCharType="end"/>
          </w:r>
        </w:p>
      </w:sdtContent>
    </w:sdt>
    <w:p w:rsidR="00971CC4" w:rsidRDefault="00971CC4" w:rsidP="00971CC4">
      <w:pPr>
        <w:rPr>
          <w:szCs w:val="24"/>
        </w:rPr>
      </w:pPr>
      <w:r>
        <w:rPr>
          <w:szCs w:val="24"/>
        </w:rPr>
        <w:fldChar w:fldCharType="begin"/>
      </w:r>
      <w:r>
        <w:rPr>
          <w:szCs w:val="24"/>
        </w:rPr>
        <w:instrText xml:space="preserve"> IF "</w:instrText>
      </w:r>
      <w:sdt>
        <w:sdtPr>
          <w:tag w:val="ToActivityContact.Name"/>
          <w:id w:val="10019"/>
          <w:dataBinding w:prefixMappings="xmlns:gbs='http://www.software-innovation.no/growBusinessDocument'" w:xpath="/gbs:GrowBusinessDocument/gbs:ToActivityContactJOINEX.Name[@gbs:key='10019']" w:storeItemID="{2917FBA5-C3CB-47C3-A050-7818672C2B2E}"/>
          <w:text/>
        </w:sdtPr>
        <w:sdtEndPr/>
        <w:sdtContent>
          <w:r w:rsidR="009A7AF4">
            <w:instrText xml:space="preserve">  </w:instrText>
          </w:r>
        </w:sdtContent>
      </w:sdt>
      <w:r>
        <w:rPr>
          <w:szCs w:val="24"/>
        </w:rPr>
        <w:instrText>"&lt;&gt;"  " "</w:instrText>
      </w:r>
    </w:p>
    <w:tbl>
      <w:tblPr>
        <w:tblStyle w:val="Tabellrutenet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84"/>
        <w:gridCol w:w="8327"/>
      </w:tblGrid>
      <w:tr w:rsidR="00971CC4" w:rsidTr="00971CC4">
        <w:tc>
          <w:tcPr>
            <w:tcW w:w="1384" w:type="dxa"/>
            <w:hideMark/>
          </w:tcPr>
          <w:sdt>
            <w:sdtPr>
              <w:tag w:val="Label_Kopi til"/>
              <w:id w:val="1993522265"/>
              <w:text/>
            </w:sdtPr>
            <w:sdtEndPr/>
            <w:sdtContent>
              <w:p w:rsidR="00971CC4" w:rsidRDefault="00971CC4" w:rsidP="00E002D4">
                <w:r>
                  <w:instrText>Kopi:</w:instrText>
                </w:r>
              </w:p>
            </w:sdtContent>
          </w:sdt>
        </w:tc>
        <w:tc>
          <w:tcPr>
            <w:tcW w:w="8327" w:type="dxa"/>
            <w:hideMark/>
          </w:tcPr>
          <w:p w:rsidR="00971CC4" w:rsidRDefault="001F5ABC" w:rsidP="00E002D4">
            <w:pPr>
              <w:tabs>
                <w:tab w:val="left" w:pos="2565"/>
              </w:tabs>
            </w:pPr>
            <w:sdt>
              <w:sdtPr>
                <w:tag w:val="ToActivityContact"/>
                <w:id w:val="10009"/>
                <w:dataBinding w:prefixMappings="xmlns:gbs='http://www.software-innovation.no/growBusinessDocument'" w:xpath="/gbs:GrowBusinessDocument/gbs:Lists/gbs:SingleLines/gbs:ToActivityContact/gbs:DisplayField[@gbs:key='10009']" w:storeItemID="{2917FBA5-C3CB-47C3-A050-7818672C2B2E}"/>
                <w:text w:multiLine="1"/>
              </w:sdtPr>
              <w:sdtEndPr/>
              <w:sdtContent>
                <w:r w:rsidR="009A7AF4">
                  <w:br/>
                  <w:instrText xml:space="preserve">        </w:instrText>
                </w:r>
              </w:sdtContent>
            </w:sdt>
          </w:p>
        </w:tc>
      </w:tr>
    </w:tbl>
    <w:p w:rsidR="00971CC4" w:rsidRPr="00427BD6" w:rsidRDefault="00971CC4" w:rsidP="00082D7F">
      <w:r>
        <w:rPr>
          <w:szCs w:val="24"/>
        </w:rPr>
        <w:instrText xml:space="preserve"> " </w:instrText>
      </w:r>
      <w:r>
        <w:rPr>
          <w:szCs w:val="24"/>
        </w:rPr>
        <w:fldChar w:fldCharType="end"/>
      </w:r>
    </w:p>
    <w:p w:rsidR="00DE07FE" w:rsidRPr="00427BD6" w:rsidRDefault="00DE07FE" w:rsidP="00082D7F"/>
    <w:sectPr w:rsidR="00DE07FE" w:rsidRPr="00427BD6" w:rsidSect="003C4B7C">
      <w:footerReference w:type="default" r:id="rId8"/>
      <w:headerReference w:type="first" r:id="rId9"/>
      <w:footerReference w:type="first" r:id="rId10"/>
      <w:pgSz w:w="11906" w:h="16838" w:code="9"/>
      <w:pgMar w:top="1418" w:right="1418" w:bottom="1418" w:left="993"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19C" w:rsidRDefault="00B3419C">
      <w:r>
        <w:separator/>
      </w:r>
    </w:p>
  </w:endnote>
  <w:endnote w:type="continuationSeparator" w:id="0">
    <w:p w:rsidR="00B3419C" w:rsidRDefault="00B3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9286357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6D4641" w:rsidRPr="006D4641" w:rsidRDefault="006D4641" w:rsidP="006D4641">
            <w:pPr>
              <w:jc w:val="right"/>
              <w:rPr>
                <w:sz w:val="18"/>
                <w:szCs w:val="18"/>
              </w:rPr>
            </w:pPr>
            <w:r w:rsidRPr="006D4641">
              <w:rPr>
                <w:sz w:val="18"/>
                <w:szCs w:val="18"/>
              </w:rPr>
              <w:t xml:space="preserve">Side </w:t>
            </w:r>
            <w:r w:rsidRPr="006D4641">
              <w:rPr>
                <w:sz w:val="18"/>
                <w:szCs w:val="18"/>
              </w:rPr>
              <w:fldChar w:fldCharType="begin"/>
            </w:r>
            <w:r w:rsidRPr="006D4641">
              <w:rPr>
                <w:sz w:val="18"/>
                <w:szCs w:val="18"/>
              </w:rPr>
              <w:instrText>PAGE</w:instrText>
            </w:r>
            <w:r w:rsidRPr="006D4641">
              <w:rPr>
                <w:sz w:val="18"/>
                <w:szCs w:val="18"/>
              </w:rPr>
              <w:fldChar w:fldCharType="separate"/>
            </w:r>
            <w:r w:rsidR="001F5ABC">
              <w:rPr>
                <w:noProof/>
                <w:sz w:val="18"/>
                <w:szCs w:val="18"/>
              </w:rPr>
              <w:t>2</w:t>
            </w:r>
            <w:r w:rsidRPr="006D4641">
              <w:rPr>
                <w:sz w:val="18"/>
                <w:szCs w:val="18"/>
              </w:rPr>
              <w:fldChar w:fldCharType="end"/>
            </w:r>
            <w:r w:rsidRPr="006D4641">
              <w:rPr>
                <w:sz w:val="18"/>
                <w:szCs w:val="18"/>
              </w:rPr>
              <w:t xml:space="preserve"> av </w:t>
            </w:r>
            <w:r w:rsidRPr="006D4641">
              <w:rPr>
                <w:sz w:val="18"/>
                <w:szCs w:val="18"/>
              </w:rPr>
              <w:fldChar w:fldCharType="begin"/>
            </w:r>
            <w:r w:rsidRPr="006D4641">
              <w:rPr>
                <w:sz w:val="18"/>
                <w:szCs w:val="18"/>
              </w:rPr>
              <w:instrText>NUMPAGES</w:instrText>
            </w:r>
            <w:r w:rsidRPr="006D4641">
              <w:rPr>
                <w:sz w:val="18"/>
                <w:szCs w:val="18"/>
              </w:rPr>
              <w:fldChar w:fldCharType="separate"/>
            </w:r>
            <w:r w:rsidR="001F5ABC">
              <w:rPr>
                <w:noProof/>
                <w:sz w:val="18"/>
                <w:szCs w:val="18"/>
              </w:rPr>
              <w:t>3</w:t>
            </w:r>
            <w:r w:rsidRPr="006D4641">
              <w:rPr>
                <w:sz w:val="18"/>
                <w:szCs w:val="18"/>
              </w:rPr>
              <w:fldChar w:fldCharType="end"/>
            </w:r>
          </w:p>
        </w:sdtContent>
      </w:sdt>
    </w:sdtContent>
  </w:sdt>
  <w:p w:rsidR="006D4641" w:rsidRPr="006D4641" w:rsidRDefault="006D4641" w:rsidP="006D4641">
    <w:pP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781" w:type="dxa"/>
      <w:tblInd w:w="94" w:type="dxa"/>
      <w:tblBorders>
        <w:top w:val="single" w:sz="4" w:space="0" w:color="1F497D" w:themeColor="text2"/>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591"/>
      <w:gridCol w:w="3088"/>
      <w:gridCol w:w="473"/>
      <w:gridCol w:w="1379"/>
      <w:gridCol w:w="425"/>
      <w:gridCol w:w="1691"/>
      <w:gridCol w:w="491"/>
      <w:gridCol w:w="1643"/>
    </w:tblGrid>
    <w:tr w:rsidR="00336D8A" w:rsidRPr="00336D8A" w:rsidTr="00082D7F">
      <w:trPr>
        <w:trHeight w:val="133"/>
      </w:trPr>
      <w:tc>
        <w:tcPr>
          <w:tcW w:w="9781" w:type="dxa"/>
          <w:gridSpan w:val="8"/>
        </w:tcPr>
        <w:p w:rsidR="00336D8A" w:rsidRPr="00336D8A" w:rsidRDefault="00336D8A" w:rsidP="00336D8A">
          <w:pPr>
            <w:pStyle w:val="Bunntekst"/>
            <w:ind w:left="-70"/>
            <w:rPr>
              <w:b/>
              <w:noProof/>
              <w:color w:val="001A58"/>
              <w:sz w:val="12"/>
              <w:szCs w:val="12"/>
            </w:rPr>
          </w:pPr>
          <w:r w:rsidRPr="00336D8A">
            <w:rPr>
              <w:b/>
              <w:noProof/>
              <w:color w:val="001A58"/>
              <w:sz w:val="12"/>
              <w:szCs w:val="12"/>
            </w:rPr>
            <w:t>KS</w:t>
          </w:r>
        </w:p>
      </w:tc>
    </w:tr>
    <w:tr w:rsidR="00336D8A" w:rsidRPr="00336D8A" w:rsidTr="00082D7F">
      <w:tblPrEx>
        <w:tblCellMar>
          <w:left w:w="0" w:type="dxa"/>
          <w:right w:w="0" w:type="dxa"/>
        </w:tblCellMar>
        <w:tblLook w:val="04A0" w:firstRow="1" w:lastRow="0" w:firstColumn="1" w:lastColumn="0" w:noHBand="0" w:noVBand="1"/>
      </w:tblPrEx>
      <w:tc>
        <w:tcPr>
          <w:tcW w:w="591" w:type="dxa"/>
        </w:tcPr>
        <w:p w:rsidR="00336D8A" w:rsidRPr="00336D8A" w:rsidRDefault="00336D8A" w:rsidP="00336D8A">
          <w:pPr>
            <w:pStyle w:val="Bunntekst"/>
            <w:rPr>
              <w:b/>
              <w:noProof/>
              <w:color w:val="001A58"/>
              <w:sz w:val="12"/>
              <w:szCs w:val="12"/>
            </w:rPr>
          </w:pPr>
          <w:r w:rsidRPr="00336D8A">
            <w:rPr>
              <w:b/>
              <w:noProof/>
              <w:color w:val="001A58"/>
              <w:sz w:val="12"/>
              <w:szCs w:val="12"/>
            </w:rPr>
            <w:t>Besøksadr.</w:t>
          </w:r>
          <w:r w:rsidR="00901746">
            <w:rPr>
              <w:b/>
              <w:noProof/>
              <w:color w:val="001A58"/>
              <w:sz w:val="12"/>
              <w:szCs w:val="12"/>
            </w:rPr>
            <w:t xml:space="preserve">: </w:t>
          </w:r>
          <w:r w:rsidRPr="00336D8A">
            <w:rPr>
              <w:b/>
              <w:noProof/>
              <w:color w:val="001A58"/>
              <w:sz w:val="12"/>
              <w:szCs w:val="12"/>
            </w:rPr>
            <w:t xml:space="preserve"> </w:t>
          </w:r>
        </w:p>
      </w:tc>
      <w:tc>
        <w:tcPr>
          <w:tcW w:w="3088" w:type="dxa"/>
        </w:tcPr>
        <w:p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Haakon VIIs gate 9</w:t>
          </w:r>
        </w:p>
      </w:tc>
      <w:tc>
        <w:tcPr>
          <w:tcW w:w="473" w:type="dxa"/>
        </w:tcPr>
        <w:p w:rsidR="00336D8A" w:rsidRPr="00336D8A" w:rsidRDefault="00336D8A" w:rsidP="00336D8A">
          <w:pPr>
            <w:pStyle w:val="Bunntekst"/>
            <w:rPr>
              <w:b/>
              <w:noProof/>
              <w:color w:val="001A58"/>
              <w:sz w:val="12"/>
              <w:szCs w:val="12"/>
            </w:rPr>
          </w:pPr>
          <w:r w:rsidRPr="00336D8A">
            <w:rPr>
              <w:b/>
              <w:noProof/>
              <w:color w:val="001A58"/>
              <w:sz w:val="12"/>
              <w:szCs w:val="12"/>
            </w:rPr>
            <w:t>Nettside</w:t>
          </w:r>
          <w:r w:rsidR="00901746">
            <w:rPr>
              <w:b/>
              <w:noProof/>
              <w:color w:val="001A58"/>
              <w:sz w:val="12"/>
              <w:szCs w:val="12"/>
            </w:rPr>
            <w:t>:</w:t>
          </w:r>
        </w:p>
      </w:tc>
      <w:tc>
        <w:tcPr>
          <w:tcW w:w="1379" w:type="dxa"/>
        </w:tcPr>
        <w:p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www.ks.no</w:t>
          </w:r>
        </w:p>
      </w:tc>
      <w:tc>
        <w:tcPr>
          <w:tcW w:w="425" w:type="dxa"/>
        </w:tcPr>
        <w:p w:rsidR="00336D8A" w:rsidRPr="00336D8A" w:rsidRDefault="00336D8A" w:rsidP="00336D8A">
          <w:pPr>
            <w:pStyle w:val="Bunntekst"/>
            <w:rPr>
              <w:b/>
              <w:noProof/>
              <w:color w:val="001A58"/>
              <w:sz w:val="12"/>
              <w:szCs w:val="12"/>
            </w:rPr>
          </w:pPr>
          <w:r w:rsidRPr="00336D8A">
            <w:rPr>
              <w:b/>
              <w:noProof/>
              <w:color w:val="001A58"/>
              <w:sz w:val="12"/>
              <w:szCs w:val="12"/>
            </w:rPr>
            <w:t>Telefon</w:t>
          </w:r>
          <w:r w:rsidR="00901746">
            <w:rPr>
              <w:b/>
              <w:noProof/>
              <w:color w:val="001A58"/>
              <w:sz w:val="12"/>
              <w:szCs w:val="12"/>
            </w:rPr>
            <w:t xml:space="preserve">: </w:t>
          </w:r>
        </w:p>
      </w:tc>
      <w:tc>
        <w:tcPr>
          <w:tcW w:w="1691" w:type="dxa"/>
        </w:tcPr>
        <w:p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+47 24 13 26 00</w:t>
          </w:r>
        </w:p>
      </w:tc>
      <w:tc>
        <w:tcPr>
          <w:tcW w:w="491" w:type="dxa"/>
        </w:tcPr>
        <w:p w:rsidR="00336D8A" w:rsidRPr="00336D8A" w:rsidRDefault="00336D8A" w:rsidP="00336D8A">
          <w:pPr>
            <w:pStyle w:val="Bunntekst"/>
            <w:rPr>
              <w:b/>
              <w:noProof/>
              <w:color w:val="001A58"/>
              <w:sz w:val="12"/>
              <w:szCs w:val="12"/>
            </w:rPr>
          </w:pPr>
          <w:r w:rsidRPr="00336D8A">
            <w:rPr>
              <w:b/>
              <w:noProof/>
              <w:color w:val="001A58"/>
              <w:sz w:val="12"/>
              <w:szCs w:val="12"/>
            </w:rPr>
            <w:t>Bankgiro</w:t>
          </w:r>
          <w:r w:rsidR="00901746">
            <w:rPr>
              <w:b/>
              <w:noProof/>
              <w:color w:val="001A58"/>
              <w:sz w:val="12"/>
              <w:szCs w:val="12"/>
            </w:rPr>
            <w:t>:</w:t>
          </w:r>
        </w:p>
      </w:tc>
      <w:tc>
        <w:tcPr>
          <w:tcW w:w="1643" w:type="dxa"/>
        </w:tcPr>
        <w:p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8200.01.65189</w:t>
          </w:r>
        </w:p>
      </w:tc>
    </w:tr>
    <w:tr w:rsidR="00336D8A" w:rsidRPr="00336D8A" w:rsidTr="00082D7F">
      <w:tblPrEx>
        <w:tblCellMar>
          <w:left w:w="0" w:type="dxa"/>
          <w:right w:w="0" w:type="dxa"/>
        </w:tblCellMar>
        <w:tblLook w:val="04A0" w:firstRow="1" w:lastRow="0" w:firstColumn="1" w:lastColumn="0" w:noHBand="0" w:noVBand="1"/>
      </w:tblPrEx>
      <w:trPr>
        <w:trHeight w:val="80"/>
      </w:trPr>
      <w:tc>
        <w:tcPr>
          <w:tcW w:w="591" w:type="dxa"/>
        </w:tcPr>
        <w:p w:rsidR="00336D8A" w:rsidRPr="00336D8A" w:rsidRDefault="00336D8A" w:rsidP="00336D8A">
          <w:pPr>
            <w:pStyle w:val="Bunntekst"/>
            <w:rPr>
              <w:b/>
              <w:noProof/>
              <w:color w:val="001A58"/>
              <w:sz w:val="12"/>
              <w:szCs w:val="12"/>
            </w:rPr>
          </w:pPr>
          <w:r w:rsidRPr="00336D8A">
            <w:rPr>
              <w:b/>
              <w:noProof/>
              <w:color w:val="001A58"/>
              <w:sz w:val="12"/>
              <w:szCs w:val="12"/>
            </w:rPr>
            <w:t>Postadr.</w:t>
          </w:r>
          <w:r w:rsidR="00901746">
            <w:rPr>
              <w:b/>
              <w:noProof/>
              <w:color w:val="001A58"/>
              <w:sz w:val="12"/>
              <w:szCs w:val="12"/>
            </w:rPr>
            <w:t>:</w:t>
          </w:r>
        </w:p>
      </w:tc>
      <w:tc>
        <w:tcPr>
          <w:tcW w:w="3088" w:type="dxa"/>
        </w:tcPr>
        <w:p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Postboks 1378, Vika, 0114 Oslo</w:t>
          </w:r>
        </w:p>
      </w:tc>
      <w:tc>
        <w:tcPr>
          <w:tcW w:w="473" w:type="dxa"/>
        </w:tcPr>
        <w:p w:rsidR="00336D8A" w:rsidRPr="00336D8A" w:rsidRDefault="00336D8A" w:rsidP="00336D8A">
          <w:pPr>
            <w:pStyle w:val="Bunntekst"/>
            <w:rPr>
              <w:b/>
              <w:noProof/>
              <w:color w:val="001A58"/>
              <w:sz w:val="12"/>
              <w:szCs w:val="12"/>
            </w:rPr>
          </w:pPr>
          <w:r w:rsidRPr="00336D8A">
            <w:rPr>
              <w:b/>
              <w:noProof/>
              <w:color w:val="001A58"/>
              <w:sz w:val="12"/>
              <w:szCs w:val="12"/>
            </w:rPr>
            <w:t>E-post</w:t>
          </w:r>
          <w:r w:rsidR="00901746">
            <w:rPr>
              <w:b/>
              <w:noProof/>
              <w:color w:val="001A58"/>
              <w:sz w:val="12"/>
              <w:szCs w:val="12"/>
            </w:rPr>
            <w:t>:</w:t>
          </w:r>
        </w:p>
      </w:tc>
      <w:tc>
        <w:tcPr>
          <w:tcW w:w="1379" w:type="dxa"/>
        </w:tcPr>
        <w:p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ks@ks.no</w:t>
          </w:r>
        </w:p>
      </w:tc>
      <w:tc>
        <w:tcPr>
          <w:tcW w:w="425" w:type="dxa"/>
        </w:tcPr>
        <w:p w:rsidR="00336D8A" w:rsidRPr="00336D8A" w:rsidRDefault="00901746" w:rsidP="00336D8A">
          <w:pPr>
            <w:pStyle w:val="Bunntekst"/>
            <w:rPr>
              <w:b/>
              <w:noProof/>
              <w:color w:val="001A58"/>
              <w:sz w:val="12"/>
              <w:szCs w:val="12"/>
            </w:rPr>
          </w:pPr>
          <w:r>
            <w:rPr>
              <w:b/>
              <w:noProof/>
              <w:color w:val="001A58"/>
              <w:sz w:val="12"/>
              <w:szCs w:val="12"/>
            </w:rPr>
            <w:t>Org.</w:t>
          </w:r>
          <w:r w:rsidR="00336D8A" w:rsidRPr="00336D8A">
            <w:rPr>
              <w:b/>
              <w:noProof/>
              <w:color w:val="001A58"/>
              <w:sz w:val="12"/>
              <w:szCs w:val="12"/>
            </w:rPr>
            <w:t>nr.</w:t>
          </w:r>
          <w:r>
            <w:rPr>
              <w:b/>
              <w:noProof/>
              <w:color w:val="001A58"/>
              <w:sz w:val="12"/>
              <w:szCs w:val="12"/>
            </w:rPr>
            <w:t>:</w:t>
          </w:r>
        </w:p>
      </w:tc>
      <w:tc>
        <w:tcPr>
          <w:tcW w:w="1691" w:type="dxa"/>
        </w:tcPr>
        <w:p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971 032 146</w:t>
          </w:r>
        </w:p>
      </w:tc>
      <w:tc>
        <w:tcPr>
          <w:tcW w:w="491" w:type="dxa"/>
        </w:tcPr>
        <w:p w:rsidR="00336D8A" w:rsidRPr="00336D8A" w:rsidRDefault="00336D8A" w:rsidP="00336D8A">
          <w:pPr>
            <w:pStyle w:val="Bunntekst"/>
            <w:rPr>
              <w:b/>
              <w:noProof/>
              <w:color w:val="001A58"/>
              <w:sz w:val="12"/>
              <w:szCs w:val="12"/>
            </w:rPr>
          </w:pPr>
          <w:r w:rsidRPr="00336D8A">
            <w:rPr>
              <w:b/>
              <w:noProof/>
              <w:color w:val="001A58"/>
              <w:sz w:val="12"/>
              <w:szCs w:val="12"/>
            </w:rPr>
            <w:t>Iban</w:t>
          </w:r>
          <w:r w:rsidR="00901746">
            <w:rPr>
              <w:b/>
              <w:noProof/>
              <w:color w:val="001A58"/>
              <w:sz w:val="12"/>
              <w:szCs w:val="12"/>
            </w:rPr>
            <w:t>:</w:t>
          </w:r>
        </w:p>
      </w:tc>
      <w:tc>
        <w:tcPr>
          <w:tcW w:w="1643" w:type="dxa"/>
        </w:tcPr>
        <w:p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NO63 82000165189</w:t>
          </w:r>
        </w:p>
      </w:tc>
    </w:tr>
  </w:tbl>
  <w:p w:rsidR="007013BF" w:rsidRDefault="007013BF">
    <w:pPr>
      <w:pStyle w:val="Bunntekst"/>
      <w:rPr>
        <w:noProof/>
        <w:color w:val="001A58"/>
        <w:sz w:val="12"/>
        <w:szCs w:val="12"/>
      </w:rPr>
    </w:pPr>
  </w:p>
  <w:p w:rsidR="00F14BD8" w:rsidRPr="00F14BD8" w:rsidRDefault="00F14BD8">
    <w:pPr>
      <w:pStyle w:val="Bunntekst"/>
      <w:rPr>
        <w:noProof/>
        <w:color w:val="001A58"/>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19C" w:rsidRDefault="00B3419C">
      <w:r>
        <w:separator/>
      </w:r>
    </w:p>
  </w:footnote>
  <w:footnote w:type="continuationSeparator" w:id="0">
    <w:p w:rsidR="00B3419C" w:rsidRDefault="00B34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4313"/>
      <w:gridCol w:w="3775"/>
    </w:tblGrid>
    <w:tr w:rsidR="00F0154E" w:rsidRPr="00ED79C0" w:rsidTr="00082D7F">
      <w:tc>
        <w:tcPr>
          <w:tcW w:w="1977" w:type="dxa"/>
        </w:tcPr>
        <w:p w:rsidR="00F0154E" w:rsidRPr="00DF5495" w:rsidRDefault="00F0154E" w:rsidP="00082D7F">
          <w:pPr>
            <w:pStyle w:val="Topptekst"/>
            <w:ind w:left="-108"/>
          </w:pPr>
          <w:r w:rsidRPr="00DF5495">
            <w:rPr>
              <w:noProof/>
            </w:rPr>
            <w:drawing>
              <wp:anchor distT="0" distB="0" distL="114300" distR="114300" simplePos="0" relativeHeight="251659264" behindDoc="0" locked="0" layoutInCell="1" allowOverlap="1" wp14:anchorId="6C31B8FF" wp14:editId="6C31B900">
                <wp:simplePos x="692150" y="626745"/>
                <wp:positionH relativeFrom="margin">
                  <wp:align>left</wp:align>
                </wp:positionH>
                <wp:positionV relativeFrom="margin">
                  <wp:align>center</wp:align>
                </wp:positionV>
                <wp:extent cx="1019175" cy="511175"/>
                <wp:effectExtent l="0" t="0" r="9525" b="317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hovedlogo.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11175"/>
                        </a:xfrm>
                        <a:prstGeom prst="rect">
                          <a:avLst/>
                        </a:prstGeom>
                      </pic:spPr>
                    </pic:pic>
                  </a:graphicData>
                </a:graphic>
              </wp:anchor>
            </w:drawing>
          </w:r>
        </w:p>
      </w:tc>
      <w:tc>
        <w:tcPr>
          <w:tcW w:w="4313" w:type="dxa"/>
        </w:tcPr>
        <w:p w:rsidR="00F0154E" w:rsidRPr="00DF5495" w:rsidRDefault="00F0154E" w:rsidP="000D2EBC">
          <w:pPr>
            <w:pStyle w:val="Topptekst"/>
            <w:rPr>
              <w:b/>
              <w:color w:val="001A58"/>
              <w:sz w:val="16"/>
              <w:szCs w:val="16"/>
              <w:lang w:val="en-US"/>
            </w:rPr>
          </w:pPr>
          <w:r w:rsidRPr="00DF5495">
            <w:rPr>
              <w:b/>
              <w:color w:val="001A58"/>
              <w:sz w:val="16"/>
              <w:szCs w:val="16"/>
              <w:lang w:val="en-US"/>
            </w:rPr>
            <w:t>KOMMUNESEKTORENS ORGANISASJON</w:t>
          </w:r>
          <w:r w:rsidRPr="00DF5495">
            <w:rPr>
              <w:b/>
              <w:color w:val="001A58"/>
              <w:sz w:val="16"/>
              <w:szCs w:val="16"/>
              <w:lang w:val="en-US"/>
            </w:rPr>
            <w:br/>
          </w:r>
          <w:r w:rsidRPr="00DF5495">
            <w:rPr>
              <w:b/>
              <w:color w:val="A2A3A5"/>
              <w:sz w:val="16"/>
              <w:szCs w:val="16"/>
              <w:lang w:val="en-US"/>
            </w:rPr>
            <w:t>The Norwegian Association of  Local and Regional Authorities</w:t>
          </w:r>
        </w:p>
      </w:tc>
      <w:tc>
        <w:tcPr>
          <w:tcW w:w="3775" w:type="dxa"/>
        </w:tcPr>
        <w:p w:rsidR="00F0154E" w:rsidRPr="00DF5495" w:rsidRDefault="00F0154E" w:rsidP="000D2EBC">
          <w:pPr>
            <w:pStyle w:val="Topptekst"/>
            <w:rPr>
              <w:lang w:val="en-US"/>
            </w:rPr>
          </w:pPr>
        </w:p>
      </w:tc>
    </w:tr>
  </w:tbl>
  <w:p w:rsidR="00F14BD8" w:rsidRDefault="00F14BD8" w:rsidP="00427BD6">
    <w:pPr>
      <w:pStyle w:val="Topptekst"/>
      <w:rPr>
        <w:lang w:val="en-US"/>
      </w:rPr>
    </w:pPr>
  </w:p>
  <w:p w:rsidR="00C14A82" w:rsidRDefault="00C14A82" w:rsidP="00427BD6">
    <w:pPr>
      <w:pStyle w:val="Topptekst"/>
      <w:rPr>
        <w:lang w:val="en-US"/>
      </w:rPr>
    </w:pPr>
  </w:p>
  <w:p w:rsidR="006C6F75" w:rsidRPr="00F0154E" w:rsidRDefault="006C6F75" w:rsidP="00427BD6">
    <w:pPr>
      <w:pStyle w:val="Top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9C"/>
    <w:rsid w:val="000138A3"/>
    <w:rsid w:val="00016629"/>
    <w:rsid w:val="0003070D"/>
    <w:rsid w:val="000366EE"/>
    <w:rsid w:val="00054741"/>
    <w:rsid w:val="00064CBB"/>
    <w:rsid w:val="000652C9"/>
    <w:rsid w:val="00082D7F"/>
    <w:rsid w:val="00087B60"/>
    <w:rsid w:val="000A29DF"/>
    <w:rsid w:val="000A2C1D"/>
    <w:rsid w:val="000B39C5"/>
    <w:rsid w:val="000B778F"/>
    <w:rsid w:val="000D73D8"/>
    <w:rsid w:val="000F1D40"/>
    <w:rsid w:val="0010016F"/>
    <w:rsid w:val="00103C4D"/>
    <w:rsid w:val="00104C48"/>
    <w:rsid w:val="0011213B"/>
    <w:rsid w:val="00113A60"/>
    <w:rsid w:val="00141DD9"/>
    <w:rsid w:val="00154D9F"/>
    <w:rsid w:val="00165348"/>
    <w:rsid w:val="001A01A3"/>
    <w:rsid w:val="001A5611"/>
    <w:rsid w:val="001B7FBF"/>
    <w:rsid w:val="001C0E67"/>
    <w:rsid w:val="001E3B67"/>
    <w:rsid w:val="001F5ABC"/>
    <w:rsid w:val="00226F49"/>
    <w:rsid w:val="00232D57"/>
    <w:rsid w:val="0024171D"/>
    <w:rsid w:val="002534A6"/>
    <w:rsid w:val="00263A37"/>
    <w:rsid w:val="002A2050"/>
    <w:rsid w:val="002A53C9"/>
    <w:rsid w:val="002B50F3"/>
    <w:rsid w:val="002E0F11"/>
    <w:rsid w:val="002F56AE"/>
    <w:rsid w:val="003172D9"/>
    <w:rsid w:val="00325887"/>
    <w:rsid w:val="00325FC2"/>
    <w:rsid w:val="0033502C"/>
    <w:rsid w:val="00336D8A"/>
    <w:rsid w:val="00337F85"/>
    <w:rsid w:val="003446A6"/>
    <w:rsid w:val="0035603C"/>
    <w:rsid w:val="00371BA4"/>
    <w:rsid w:val="00383859"/>
    <w:rsid w:val="00391FEE"/>
    <w:rsid w:val="003A0288"/>
    <w:rsid w:val="003C4B7C"/>
    <w:rsid w:val="003D63C0"/>
    <w:rsid w:val="003E23A4"/>
    <w:rsid w:val="003E64EC"/>
    <w:rsid w:val="00405509"/>
    <w:rsid w:val="004216FA"/>
    <w:rsid w:val="004217DC"/>
    <w:rsid w:val="0042665B"/>
    <w:rsid w:val="0042684B"/>
    <w:rsid w:val="00427BD6"/>
    <w:rsid w:val="0043052D"/>
    <w:rsid w:val="00435245"/>
    <w:rsid w:val="00442DEA"/>
    <w:rsid w:val="00445066"/>
    <w:rsid w:val="00445765"/>
    <w:rsid w:val="00447751"/>
    <w:rsid w:val="00472777"/>
    <w:rsid w:val="00476DEC"/>
    <w:rsid w:val="004877D0"/>
    <w:rsid w:val="004B1526"/>
    <w:rsid w:val="004B37BA"/>
    <w:rsid w:val="004D1A84"/>
    <w:rsid w:val="004F1930"/>
    <w:rsid w:val="00540BDA"/>
    <w:rsid w:val="0054489D"/>
    <w:rsid w:val="0055564F"/>
    <w:rsid w:val="005723EE"/>
    <w:rsid w:val="005A3116"/>
    <w:rsid w:val="005B2624"/>
    <w:rsid w:val="006212CF"/>
    <w:rsid w:val="00625804"/>
    <w:rsid w:val="00635187"/>
    <w:rsid w:val="00656B32"/>
    <w:rsid w:val="006614C9"/>
    <w:rsid w:val="00672CEA"/>
    <w:rsid w:val="00673F92"/>
    <w:rsid w:val="0067525F"/>
    <w:rsid w:val="00695813"/>
    <w:rsid w:val="006B083F"/>
    <w:rsid w:val="006C6F75"/>
    <w:rsid w:val="006D4641"/>
    <w:rsid w:val="006F00D2"/>
    <w:rsid w:val="006F4195"/>
    <w:rsid w:val="007013BF"/>
    <w:rsid w:val="00703D8A"/>
    <w:rsid w:val="007043E6"/>
    <w:rsid w:val="00713D91"/>
    <w:rsid w:val="00730D91"/>
    <w:rsid w:val="00745B4C"/>
    <w:rsid w:val="00757C14"/>
    <w:rsid w:val="00786EC0"/>
    <w:rsid w:val="007B6F4D"/>
    <w:rsid w:val="007D6786"/>
    <w:rsid w:val="007F71AA"/>
    <w:rsid w:val="008451D8"/>
    <w:rsid w:val="00864926"/>
    <w:rsid w:val="008676B7"/>
    <w:rsid w:val="00881A00"/>
    <w:rsid w:val="00884AC3"/>
    <w:rsid w:val="008B58DB"/>
    <w:rsid w:val="00901746"/>
    <w:rsid w:val="009069ED"/>
    <w:rsid w:val="009111F9"/>
    <w:rsid w:val="00965D91"/>
    <w:rsid w:val="00971CC4"/>
    <w:rsid w:val="00974370"/>
    <w:rsid w:val="00997D54"/>
    <w:rsid w:val="009A6930"/>
    <w:rsid w:val="009A7AF4"/>
    <w:rsid w:val="009C7004"/>
    <w:rsid w:val="009E324E"/>
    <w:rsid w:val="009E60B6"/>
    <w:rsid w:val="009F0276"/>
    <w:rsid w:val="00A06231"/>
    <w:rsid w:val="00A06B76"/>
    <w:rsid w:val="00A1713A"/>
    <w:rsid w:val="00A207B0"/>
    <w:rsid w:val="00A33839"/>
    <w:rsid w:val="00A45E58"/>
    <w:rsid w:val="00A852AC"/>
    <w:rsid w:val="00A9616D"/>
    <w:rsid w:val="00AA775A"/>
    <w:rsid w:val="00AB5041"/>
    <w:rsid w:val="00AC69A4"/>
    <w:rsid w:val="00AD1C67"/>
    <w:rsid w:val="00AD6C7B"/>
    <w:rsid w:val="00B0365A"/>
    <w:rsid w:val="00B22C21"/>
    <w:rsid w:val="00B22CE0"/>
    <w:rsid w:val="00B3419C"/>
    <w:rsid w:val="00B37315"/>
    <w:rsid w:val="00B4053F"/>
    <w:rsid w:val="00B53429"/>
    <w:rsid w:val="00B6232F"/>
    <w:rsid w:val="00B803E9"/>
    <w:rsid w:val="00B90CC5"/>
    <w:rsid w:val="00B962A8"/>
    <w:rsid w:val="00BA7990"/>
    <w:rsid w:val="00BB30AE"/>
    <w:rsid w:val="00BD22D5"/>
    <w:rsid w:val="00BD4D2E"/>
    <w:rsid w:val="00BE035E"/>
    <w:rsid w:val="00BF0007"/>
    <w:rsid w:val="00BF012D"/>
    <w:rsid w:val="00C01114"/>
    <w:rsid w:val="00C06B88"/>
    <w:rsid w:val="00C14A82"/>
    <w:rsid w:val="00C3234E"/>
    <w:rsid w:val="00C332C9"/>
    <w:rsid w:val="00C5279D"/>
    <w:rsid w:val="00C53595"/>
    <w:rsid w:val="00C568D3"/>
    <w:rsid w:val="00C75C47"/>
    <w:rsid w:val="00C77B92"/>
    <w:rsid w:val="00C8176C"/>
    <w:rsid w:val="00CA3EA6"/>
    <w:rsid w:val="00CA6552"/>
    <w:rsid w:val="00CC40BF"/>
    <w:rsid w:val="00CD3A18"/>
    <w:rsid w:val="00CE00B0"/>
    <w:rsid w:val="00CE4236"/>
    <w:rsid w:val="00CE78F5"/>
    <w:rsid w:val="00D07C14"/>
    <w:rsid w:val="00D10DDE"/>
    <w:rsid w:val="00D159E8"/>
    <w:rsid w:val="00D15DD8"/>
    <w:rsid w:val="00D17FE1"/>
    <w:rsid w:val="00D27734"/>
    <w:rsid w:val="00D37D14"/>
    <w:rsid w:val="00D44AE0"/>
    <w:rsid w:val="00D47B5F"/>
    <w:rsid w:val="00D500B4"/>
    <w:rsid w:val="00D502F1"/>
    <w:rsid w:val="00D52ACD"/>
    <w:rsid w:val="00D64C3C"/>
    <w:rsid w:val="00D9195D"/>
    <w:rsid w:val="00D91D7E"/>
    <w:rsid w:val="00D9302E"/>
    <w:rsid w:val="00DA7852"/>
    <w:rsid w:val="00DB28B2"/>
    <w:rsid w:val="00DC5472"/>
    <w:rsid w:val="00DD4B33"/>
    <w:rsid w:val="00DE07FE"/>
    <w:rsid w:val="00DE5CB3"/>
    <w:rsid w:val="00DF200D"/>
    <w:rsid w:val="00DF7BB9"/>
    <w:rsid w:val="00E04222"/>
    <w:rsid w:val="00E254A1"/>
    <w:rsid w:val="00E51FCB"/>
    <w:rsid w:val="00E5247E"/>
    <w:rsid w:val="00E53CED"/>
    <w:rsid w:val="00E6626B"/>
    <w:rsid w:val="00E81EC0"/>
    <w:rsid w:val="00E83B42"/>
    <w:rsid w:val="00E85D62"/>
    <w:rsid w:val="00E958BD"/>
    <w:rsid w:val="00E96FA3"/>
    <w:rsid w:val="00EA7931"/>
    <w:rsid w:val="00EC7F8A"/>
    <w:rsid w:val="00ED6D54"/>
    <w:rsid w:val="00ED79C0"/>
    <w:rsid w:val="00EF2F1D"/>
    <w:rsid w:val="00EF46CA"/>
    <w:rsid w:val="00F0154E"/>
    <w:rsid w:val="00F14BD8"/>
    <w:rsid w:val="00F420F8"/>
    <w:rsid w:val="00F452F5"/>
    <w:rsid w:val="00F80D17"/>
    <w:rsid w:val="00F8756F"/>
    <w:rsid w:val="00F90444"/>
    <w:rsid w:val="00FB2E74"/>
    <w:rsid w:val="00FB7415"/>
    <w:rsid w:val="00FF20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6F233E3-6A5F-4E72-BD51-2E0808A4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KS Normal"/>
    <w:qFormat/>
    <w:rsid w:val="007013BF"/>
    <w:rPr>
      <w:rFonts w:asciiTheme="minorHAnsi" w:hAnsiTheme="minorHAnsi"/>
      <w:sz w:val="22"/>
    </w:rPr>
  </w:style>
  <w:style w:type="paragraph" w:styleId="Overskrift1">
    <w:name w:val="heading 1"/>
    <w:aliases w:val="KS Overskrift 1"/>
    <w:basedOn w:val="Normal"/>
    <w:next w:val="Normal"/>
    <w:qFormat/>
    <w:rsid w:val="006F00D2"/>
    <w:pPr>
      <w:keepNext/>
      <w:spacing w:after="240" w:line="276" w:lineRule="auto"/>
      <w:outlineLvl w:val="0"/>
    </w:pPr>
    <w:rPr>
      <w:b/>
      <w:color w:val="1F497D" w:themeColor="text2"/>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2787D"/>
    <w:pPr>
      <w:tabs>
        <w:tab w:val="center" w:pos="4536"/>
        <w:tab w:val="right" w:pos="9072"/>
      </w:tabs>
    </w:pPr>
  </w:style>
  <w:style w:type="paragraph" w:styleId="Bunntekst">
    <w:name w:val="footer"/>
    <w:basedOn w:val="Normal"/>
    <w:link w:val="BunntekstTegn"/>
    <w:uiPriority w:val="99"/>
    <w:rsid w:val="0002787D"/>
    <w:pPr>
      <w:tabs>
        <w:tab w:val="center" w:pos="4536"/>
        <w:tab w:val="right" w:pos="9072"/>
      </w:tabs>
    </w:pPr>
  </w:style>
  <w:style w:type="table" w:styleId="Tabellrutenett">
    <w:name w:val="Table Grid"/>
    <w:basedOn w:val="Vanligtabell"/>
    <w:rsid w:val="007F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7F11B3"/>
    <w:rPr>
      <w:color w:val="0000FF"/>
      <w:u w:val="single"/>
    </w:rPr>
  </w:style>
  <w:style w:type="character" w:styleId="Plassholdertekst">
    <w:name w:val="Placeholder Text"/>
    <w:basedOn w:val="Standardskriftforavsnitt"/>
    <w:uiPriority w:val="99"/>
    <w:semiHidden/>
    <w:rsid w:val="004B37BA"/>
    <w:rPr>
      <w:color w:val="808080"/>
    </w:rPr>
  </w:style>
  <w:style w:type="paragraph" w:styleId="Bobletekst">
    <w:name w:val="Balloon Text"/>
    <w:basedOn w:val="Normal"/>
    <w:link w:val="BobletekstTegn"/>
    <w:rsid w:val="004B37BA"/>
    <w:rPr>
      <w:rFonts w:ascii="Tahoma" w:hAnsi="Tahoma" w:cs="Tahoma"/>
      <w:sz w:val="16"/>
      <w:szCs w:val="16"/>
    </w:rPr>
  </w:style>
  <w:style w:type="character" w:customStyle="1" w:styleId="BobletekstTegn">
    <w:name w:val="Bobletekst Tegn"/>
    <w:basedOn w:val="Standardskriftforavsnitt"/>
    <w:link w:val="Bobletekst"/>
    <w:rsid w:val="004B37BA"/>
    <w:rPr>
      <w:rFonts w:ascii="Tahoma" w:hAnsi="Tahoma" w:cs="Tahoma"/>
      <w:sz w:val="16"/>
      <w:szCs w:val="16"/>
    </w:rPr>
  </w:style>
  <w:style w:type="character" w:styleId="Utheving">
    <w:name w:val="Emphasis"/>
    <w:basedOn w:val="Standardskriftforavsnitt"/>
    <w:qFormat/>
    <w:rsid w:val="00901746"/>
    <w:rPr>
      <w:i/>
      <w:iCs/>
    </w:rPr>
  </w:style>
  <w:style w:type="character" w:customStyle="1" w:styleId="BunntekstTegn">
    <w:name w:val="Bunntekst Tegn"/>
    <w:basedOn w:val="Standardskriftforavsnitt"/>
    <w:link w:val="Bunntekst"/>
    <w:uiPriority w:val="99"/>
    <w:rsid w:val="006D4641"/>
    <w:rPr>
      <w:rFonts w:asciiTheme="minorHAnsi" w:hAnsiTheme="minorHAnsi"/>
      <w:sz w:val="22"/>
    </w:rPr>
  </w:style>
  <w:style w:type="paragraph" w:customStyle="1" w:styleId="KSOverskrift2">
    <w:name w:val="KS Overskrift2"/>
    <w:basedOn w:val="Normal"/>
    <w:qFormat/>
    <w:rsid w:val="00D9302E"/>
    <w:rPr>
      <w:b/>
      <w:color w:val="1F497D" w:themeColor="text2"/>
      <w:sz w:val="26"/>
      <w:lang w:val="en-US"/>
    </w:rPr>
  </w:style>
  <w:style w:type="paragraph" w:customStyle="1" w:styleId="KSOverskrift3">
    <w:name w:val="KS Overskrift3"/>
    <w:basedOn w:val="KSOverskrift2"/>
    <w:qFormat/>
    <w:rsid w:val="00D9302E"/>
    <w:rPr>
      <w:sz w:val="22"/>
    </w:rPr>
  </w:style>
  <w:style w:type="paragraph" w:customStyle="1" w:styleId="KSOverskrift4">
    <w:name w:val="KS Overskrift4"/>
    <w:basedOn w:val="KSOverskrift3"/>
    <w:qFormat/>
    <w:rsid w:val="00D9302E"/>
  </w:style>
  <w:style w:type="table" w:customStyle="1" w:styleId="Tabellrutenett1">
    <w:name w:val="Tabellrutenett1"/>
    <w:basedOn w:val="Vanligtabell"/>
    <w:rsid w:val="0097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uiPriority w:val="99"/>
    <w:unhideWhenUsed/>
    <w:rsid w:val="00ED79C0"/>
    <w:rPr>
      <w:rFonts w:ascii="Calibri" w:eastAsiaTheme="minorHAnsi" w:hAnsi="Calibri" w:cs="Calibri"/>
      <w:szCs w:val="22"/>
    </w:rPr>
  </w:style>
  <w:style w:type="character" w:customStyle="1" w:styleId="RentekstTegn">
    <w:name w:val="Ren tekst Tegn"/>
    <w:basedOn w:val="Standardskriftforavsnitt"/>
    <w:link w:val="Rentekst"/>
    <w:uiPriority w:val="99"/>
    <w:rsid w:val="00ED79C0"/>
    <w:rPr>
      <w:rFonts w:ascii="Calibri" w:eastAsiaTheme="minorHAnsi" w:hAnsi="Calibri" w:cs="Calibri"/>
      <w:sz w:val="22"/>
      <w:szCs w:val="22"/>
    </w:rPr>
  </w:style>
  <w:style w:type="character" w:styleId="Merknadsreferanse">
    <w:name w:val="annotation reference"/>
    <w:basedOn w:val="Standardskriftforavsnitt"/>
    <w:uiPriority w:val="99"/>
    <w:semiHidden/>
    <w:unhideWhenUsed/>
    <w:rsid w:val="00ED79C0"/>
    <w:rPr>
      <w:sz w:val="16"/>
      <w:szCs w:val="16"/>
    </w:rPr>
  </w:style>
  <w:style w:type="paragraph" w:styleId="Merknadstekst">
    <w:name w:val="annotation text"/>
    <w:basedOn w:val="Normal"/>
    <w:link w:val="MerknadstekstTegn"/>
    <w:uiPriority w:val="99"/>
    <w:unhideWhenUsed/>
    <w:rsid w:val="00ED79C0"/>
    <w:pPr>
      <w:spacing w:after="160"/>
    </w:pPr>
    <w:rPr>
      <w:rFonts w:eastAsiaTheme="minorHAnsi" w:cstheme="minorBidi"/>
      <w:sz w:val="20"/>
      <w:lang w:eastAsia="en-US"/>
    </w:rPr>
  </w:style>
  <w:style w:type="character" w:customStyle="1" w:styleId="MerknadstekstTegn">
    <w:name w:val="Merknadstekst Tegn"/>
    <w:basedOn w:val="Standardskriftforavsnitt"/>
    <w:link w:val="Merknadstekst"/>
    <w:uiPriority w:val="99"/>
    <w:rsid w:val="00ED79C0"/>
    <w:rPr>
      <w:rFonts w:asciiTheme="minorHAnsi" w:eastAsiaTheme="minorHAnsi" w:hAnsiTheme="minorHAnsi" w:cstheme="minorBidi"/>
      <w:lang w:eastAsia="en-US"/>
    </w:rPr>
  </w:style>
  <w:style w:type="paragraph" w:customStyle="1" w:styleId="Default">
    <w:name w:val="Default"/>
    <w:rsid w:val="00ED79C0"/>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360prod2015\docprod\templates\KS_Brev_med_logo_fast_sentral_adresse_eks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0720E68EB4415399BADAB7ABBB21CE"/>
        <w:category>
          <w:name w:val="Generelt"/>
          <w:gallery w:val="placeholder"/>
        </w:category>
        <w:types>
          <w:type w:val="bbPlcHdr"/>
        </w:types>
        <w:behaviors>
          <w:behavior w:val="content"/>
        </w:behaviors>
        <w:guid w:val="{81D775B0-0047-4639-8E0E-9F367D14327E}"/>
      </w:docPartPr>
      <w:docPartBody>
        <w:p w:rsidR="00007B5E" w:rsidRDefault="00B64455">
          <w:pPr>
            <w:pStyle w:val="2F0720E68EB4415399BADAB7ABBB21CE"/>
          </w:pPr>
          <w:r w:rsidRPr="004B7957">
            <w:rPr>
              <w:rStyle w:val="Plassholdertekst"/>
            </w:rPr>
            <w:t>Click here to enter text.</w:t>
          </w:r>
        </w:p>
      </w:docPartBody>
    </w:docPart>
    <w:docPart>
      <w:docPartPr>
        <w:name w:val="BA224955078148319B5AF5C699DCA555"/>
        <w:category>
          <w:name w:val="Generelt"/>
          <w:gallery w:val="placeholder"/>
        </w:category>
        <w:types>
          <w:type w:val="bbPlcHdr"/>
        </w:types>
        <w:behaviors>
          <w:behavior w:val="content"/>
        </w:behaviors>
        <w:guid w:val="{7E85A3EF-BCE2-4BBD-90A7-103938D47762}"/>
      </w:docPartPr>
      <w:docPartBody>
        <w:p w:rsidR="00007B5E" w:rsidRDefault="00B64455">
          <w:pPr>
            <w:pStyle w:val="BA224955078148319B5AF5C699DCA555"/>
          </w:pPr>
          <w:r w:rsidRPr="00A45967">
            <w:rPr>
              <w:rStyle w:val="Plassholdertekst"/>
            </w:rPr>
            <w:t>Klikk her for å skrive inn tekst.</w:t>
          </w:r>
        </w:p>
      </w:docPartBody>
    </w:docPart>
    <w:docPart>
      <w:docPartPr>
        <w:name w:val="2579BD8E487A4C478515576A4C544418"/>
        <w:category>
          <w:name w:val="Generelt"/>
          <w:gallery w:val="placeholder"/>
        </w:category>
        <w:types>
          <w:type w:val="bbPlcHdr"/>
        </w:types>
        <w:behaviors>
          <w:behavior w:val="content"/>
        </w:behaviors>
        <w:guid w:val="{6345D80A-CD16-4D87-A416-4FB53EB7F8E7}"/>
      </w:docPartPr>
      <w:docPartBody>
        <w:p w:rsidR="00007B5E" w:rsidRDefault="00B64455">
          <w:pPr>
            <w:pStyle w:val="2579BD8E487A4C478515576A4C544418"/>
          </w:pPr>
          <w:r>
            <w:rPr>
              <w:rStyle w:val="Plassholdertekst"/>
            </w:rPr>
            <w:t>Medsaksbehandler</w:t>
          </w:r>
        </w:p>
      </w:docPartBody>
    </w:docPart>
    <w:docPart>
      <w:docPartPr>
        <w:name w:val="A4F23028014848FCA0B7982395219652"/>
        <w:category>
          <w:name w:val="Generelt"/>
          <w:gallery w:val="placeholder"/>
        </w:category>
        <w:types>
          <w:type w:val="bbPlcHdr"/>
        </w:types>
        <w:behaviors>
          <w:behavior w:val="content"/>
        </w:behaviors>
        <w:guid w:val="{B208AEC8-1424-4A07-99AE-C72D56581C7C}"/>
      </w:docPartPr>
      <w:docPartBody>
        <w:p w:rsidR="00007B5E" w:rsidRDefault="00B64455">
          <w:pPr>
            <w:pStyle w:val="A4F23028014848FCA0B7982395219652"/>
          </w:pPr>
          <w:r>
            <w:rPr>
              <w:rStyle w:val="Plassholdertekst"/>
            </w:rPr>
            <w:t>Medsaksbehandler</w:t>
          </w:r>
        </w:p>
      </w:docPartBody>
    </w:docPart>
    <w:docPart>
      <w:docPartPr>
        <w:name w:val="614BA174123F4482AADAF39E52C0803B"/>
        <w:category>
          <w:name w:val="Generelt"/>
          <w:gallery w:val="placeholder"/>
        </w:category>
        <w:types>
          <w:type w:val="bbPlcHdr"/>
        </w:types>
        <w:behaviors>
          <w:behavior w:val="content"/>
        </w:behaviors>
        <w:guid w:val="{90C47774-36EC-4ED8-804D-73AC852F3C58}"/>
      </w:docPartPr>
      <w:docPartBody>
        <w:p w:rsidR="00007B5E" w:rsidRDefault="00B64455">
          <w:pPr>
            <w:pStyle w:val="614BA174123F4482AADAF39E52C0803B"/>
          </w:pPr>
          <w:r w:rsidRPr="004B7957">
            <w:rPr>
              <w:rStyle w:val="Plassholderteks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55"/>
    <w:rsid w:val="00007B5E"/>
    <w:rsid w:val="00B644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2F0720E68EB4415399BADAB7ABBB21CE">
    <w:name w:val="2F0720E68EB4415399BADAB7ABBB21CE"/>
  </w:style>
  <w:style w:type="paragraph" w:customStyle="1" w:styleId="BA224955078148319B5AF5C699DCA555">
    <w:name w:val="BA224955078148319B5AF5C699DCA555"/>
  </w:style>
  <w:style w:type="paragraph" w:customStyle="1" w:styleId="2579BD8E487A4C478515576A4C544418">
    <w:name w:val="2579BD8E487A4C478515576A4C544418"/>
  </w:style>
  <w:style w:type="paragraph" w:customStyle="1" w:styleId="A4F23028014848FCA0B7982395219652">
    <w:name w:val="A4F23028014848FCA0B7982395219652"/>
  </w:style>
  <w:style w:type="paragraph" w:customStyle="1" w:styleId="614BA174123F4482AADAF39E52C0803B">
    <w:name w:val="614BA174123F4482AADAF39E52C0803B"/>
  </w:style>
  <w:style w:type="paragraph" w:customStyle="1" w:styleId="CF3B039458BC4044A36852352D1E8439">
    <w:name w:val="CF3B039458BC4044A36852352D1E8439"/>
  </w:style>
  <w:style w:type="paragraph" w:customStyle="1" w:styleId="35A9511E714A4E6CA320C681AC9A9085">
    <w:name w:val="35A9511E714A4E6CA320C681AC9A9085"/>
  </w:style>
  <w:style w:type="paragraph" w:customStyle="1" w:styleId="CE3082B9C8414A7E896EC101DC370364">
    <w:name w:val="CE3082B9C8414A7E896EC101DC370364"/>
    <w:rsid w:val="00B64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964080" gbs:entity="Document" gbs:templateDesignerVersion="3.1 F">
  <gbs:ToActivityContactJOINEX.Zip gbs:loadFromGrowBusiness="OnEdit" gbs:saveInGrowBusiness="False" gbs:connected="true" gbs:recno="" gbs:entity="" gbs:datatype="string" gbs:key="10000" gbs:removeContentControl="0" gbs:joinex="[JOINEX=[ToRole] {!OJEX!}=6]" gbs:dispatchrecipient="true">
  </gbs:ToActivityContactJOINEX.Zip>
  <gbs:ToActivityContactJOINEX.Address gbs:loadFromGrowBusiness="OnEdit" gbs:saveInGrowBusiness="False" gbs:connected="true" gbs:recno="" gbs:entity="" gbs:datatype="string" gbs:key="10001" gbs:removeContentControl="0" gbs:joinex="[JOINEX=[ToRole] {!OJEX!}=6]" gbs:dispatchrecipient="true">
  </gbs:ToActivityContactJOINEX.Address>
  <gbs:Title gbs:loadFromGrowBusiness="OnEdit" gbs:saveInGrowBusiness="True" gbs:connected="true" gbs:recno="" gbs:entity="" gbs:datatype="string" gbs:key="10002" gbs:removeContentControl="0">Konseptvalg 7 som løsning for helhetlig samhandling og journalløsning for primærhelsetjenesten og realisering av «en innbygger – en journal».</gbs:Title>
  <gbs:DocumentNumber gbs:loadFromGrowBusiness="OnProduce" gbs:saveInGrowBusiness="False" gbs:connected="true" gbs:recno="" gbs:entity="" gbs:datatype="string" gbs:key="10003">18/01173-6</gbs:DocumentNumber>
  <gbs:OurRef.Name gbs:loadFromGrowBusiness="OnEdit" gbs:saveInGrowBusiness="False" gbs:connected="true" gbs:recno="" gbs:entity="" gbs:datatype="string" gbs:key="10004" gbs:removeContentControl="0">Marte Malones</gbs:OurRef.Name>
  <gbs:DocumentDate gbs:loadFromGrowBusiness="OnEdit" gbs:saveInGrowBusiness="True" gbs:connected="true" gbs:recno="" gbs:entity="" gbs:datatype="date" gbs:key="10005" gbs:removeContentControl="0">2019-02-25T00:00:00</gbs:DocumentDate>
  <gbs:ReferenceNo gbs:loadFromGrowBusiness="OnEdit" gbs:saveInGrowBusiness="True" gbs:connected="true" gbs:recno="" gbs:entity="" gbs:datatype="string" gbs:key="10006" gbs:removeContentControl="0">
  </gbs:ReferenceNo>
  <gbs:ToCase.ToClassCodes.Value gbs:loadFromGrowBusiness="OnEdit" gbs:saveInGrowBusiness="False" gbs:connected="true" gbs:recno="" gbs:entity="" gbs:datatype="string" gbs:key="10007" gbs:removeContentControl="0">0</gbs:ToCase.ToClassCodes.Value>
  <gbs:Lists>
    <gbs:MultipleLines>
    </gbs:MultipleLines>
    <gbs:SingleLines>
      <gbs:ToActivityContact gbs:name="Mottakerliste" gbs:removeList="False" gbs:row-separator="&#10;" gbs:field-separator=", " gbs:loadFromGrowBusiness="OnEdit" gbs:saveInGrowBusiness="False" gbs:removeContentControl="0">
        <gbs:DisplayField gbs:key="10008">Kommunal- og moderniseringsdepartementet - KMD
Helse- og omsorgsdepartementet - HOD</gbs:DisplayField>
        <gbs:ToActivityContact.Name/>
        <gbs:ToActivityContact.Name2/>
        <gbs:Criteria gbs:operator="and">
          <gbs:Criterion gbs:field="::ToRole" gbs:operator="=">6</gbs:Criterion>
        </gbs:Criteria>
      </gbs:ToActivityContact>
      <gbs:ToActivityContact gbs:name="Kopimottakerliste" gbs:removeList="False" gbs:row-separator="&#10;" gbs:field-separator=", " gbs:loadFromGrowBusiness="OnEdit" gbs:saveInGrowBusiness="False" gbs:removeContentControl="0">
        <gbs:DisplayField gbs:key="10009">
        </gbs:DisplayField>
        <gbs:ToActivityContact.Name/>
        <gbs:ToActivityContact.Name2/>
        <gbs:Criteria gbs:operator="and">
          <gbs:Criterion gbs:field="::ToRole" gbs:operator="=">8</gbs:Criterion>
        </gbs:Criteria>
      </gbs:ToActivityContact>
      <gbs:ToActivityContact gbs:name="Medsaksbehandler" gbs:removeList="False" gbs:loadFromGrowBusiness="OnEdit" gbs:saveInGrowBusiness="False" gbs:removeContentControl="0" gbs:row-separator=", " gbs:field-separator=", ">
        <gbs:DisplayField gbs:key="10010">
        </gbs:DisplayField>
        <gbs:ToActivityContact.Name2 gbs:removeContentControl="0"/>
        <gbs:Criteria xmlns:gbs="http://www.software-innovation.no/growBusinessDocument" gbs:operator="and">
          <gbs:Criterion gbs:field="::ToRole" gbs:operator="=">200015</gbs:Criterion>
        </gbs:Criteria>
      </gbs:ToActivityContact>
    </gbs:SingleLines>
  </gbs:Lists>
  <gbs:ToOrgUnit.Switchboard gbs:loadFromGrowBusiness="OnProduce" gbs:saveInGrowBusiness="False" gbs:connected="true" gbs:recno="" gbs:entity="" gbs:datatype="string" gbs:key="10011">
  </gbs:ToOrgUnit.Switchboard>
  <gbs:ToOrgUnit.Telefax gbs:loadFromGrowBusiness="OnProduce" gbs:saveInGrowBusiness="False" gbs:connected="true" gbs:recno="" gbs:entity="" gbs:datatype="string" gbs:key="10012">
  </gbs:ToOrgUnit.Telefax>
  <gbs:ToOrgUnit.E-mail gbs:loadFromGrowBusiness="OnProduce" gbs:saveInGrowBusiness="False" gbs:connected="true" gbs:recno="" gbs:entity="" gbs:datatype="string" gbs:key="10013">
  </gbs:ToOrgUnit.E-mail>
  <gbs:ToOrgUnit.AddressesJOINEX.Address gbs:loadFromGrowBusiness="OnProduce" gbs:saveInGrowBusiness="False" gbs:connected="true" gbs:recno="" gbs:entity="" gbs:datatype="string" gbs:key="10014" gbs:joinex="[JOINEX=[TypeID] {!OJEX!}=2]" gbs:removeContentControl="0">
  </gbs:ToOrgUnit.AddressesJOINEX.Address>
  <gbs:ToOrgUnit.AddressesJOINEX.Zip gbs:loadFromGrowBusiness="OnProduce" gbs:saveInGrowBusiness="False" gbs:connected="true" gbs:recno="" gbs:entity="" gbs:datatype="string" gbs:key="10015" gbs:joinex="[JOINEX=[TypeID] {!OJEX!}=2]" gbs:removeContentControl="0">
  </gbs:ToOrgUnit.AddressesJOINEX.Zip>
  <gbs:ToOrgUnit.TeleObjectsJOINEX.Text gbs:loadFromGrowBusiness="OnProduce" gbs:saveInGrowBusiness="False" gbs:connected="true" gbs:recno="" gbs:entity="" gbs:datatype="string" gbs:key="10016" gbs:removeContentControl="0" gbs:joinex="[JOINEX=[TypeID] {!OJEX!}=3]">
  </gbs:ToOrgUnit.TeleObjectsJOINEX.Text>
  <gbs:ToOrgUnit.AddressesJOINEX.Address gbs:loadFromGrowBusiness="OnProduce" gbs:saveInGrowBusiness="False" gbs:connected="true" gbs:recno="" gbs:entity="" gbs:datatype="string" gbs:key="10017" gbs:removeContentControl="0" gbs:joinex="[JOINEX=[TypeID] {!OJEX!}=5]">
  </gbs:ToOrgUnit.AddressesJOINEX.Address>
  <gbs:ToOrgUnit.Name gbs:loadFromGrowBusiness="OnProduce" gbs:saveInGrowBusiness="False" gbs:connected="true" gbs:recno="" gbs:entity="" gbs:datatype="string" gbs:key="10018">Avd. Lokaldemokrati, europapolitikk og internasjonalt arbeid</gbs:ToOrgUnit.Name>
  <gbs:ToActivityContactJOINEX.Name gbs:loadFromGrowBusiness="OnEdit" gbs:saveInGrowBusiness="False" gbs:connected="true" gbs:recno="" gbs:entity="" gbs:datatype="string" gbs:key="10019" gbs:joinex="[JOINEX=[ToRole] {!OJEX!}=8]" gbs:dispatchrecipient="false" gbs:removeContentControl="0">
  </gbs:ToActivityContactJOINEX.Name>
  <gbs:ToActivityContactJOINEX.Name gbs:loadFromGrowBusiness="OnEdit" gbs:saveInGrowBusiness="False" gbs:connected="true" gbs:recno="" gbs:entity="" gbs:datatype="string" gbs:key="10020" gbs:removeContentControl="0" gbs:joinex="[JOINEX=[ToRole] {!OJEX!}=6]" gbs:dispatchrecipient="true">Adresseinformasjon fylles inn ved ekspedering. Se mottakerliste nedenfor.</gbs:ToActivityContactJOINEX.Name>
  <gbs:ToActivityContactJOINEX.Name2 gbs:loadFromGrowBusiness="OnEdit" gbs:saveInGrowBusiness="False" gbs:connected="true" gbs:recno="" gbs:entity="" gbs:datatype="string" gbs:key="10021" gbs:removeContentControl="1" gbs:joinex="[JOINEX=[ToRole] {!OJEX!}=6]" gbs:dispatchrecipient="true">Adresseinformasjon fylles inn ved ekspedering. Se mottakerliste nedenfor.</gbs:ToActivityContactJOINEX.Name2>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FBA5-C3CB-47C3-A050-7818672C2B2E}">
  <ds:schemaRefs>
    <ds:schemaRef ds:uri="http://www.software-innovation.no/growBusinessDocument"/>
  </ds:schemaRefs>
</ds:datastoreItem>
</file>

<file path=customXml/itemProps2.xml><?xml version="1.0" encoding="utf-8"?>
<ds:datastoreItem xmlns:ds="http://schemas.openxmlformats.org/officeDocument/2006/customXml" ds:itemID="{3F2EBC16-A6CF-4CC0-B1FA-5E7D61F6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KS_Brev_med_logo_fast_sentral_adresse_eksp</Template>
  <TotalTime>1</TotalTime>
  <Pages>3</Pages>
  <Words>961</Words>
  <Characters>5095</Characters>
  <Application>Microsoft Office Word</Application>
  <DocSecurity>0</DocSecurity>
  <Lines>42</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(Referanse må oppgis)</vt:lpstr>
      <vt:lpstr>             (Referanse må oppgis)</vt:lpstr>
    </vt:vector>
  </TitlesOfParts>
  <Company>KS</Company>
  <LinksUpToDate>false</LinksUpToDate>
  <CharactersWithSpaces>6044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(Referanse må oppgis)</dc:title>
  <dc:creator>Marte Malones</dc:creator>
  <cp:lastModifiedBy>Tonje Torsgard</cp:lastModifiedBy>
  <cp:revision>2</cp:revision>
  <cp:lastPrinted>2010-01-27T17:20:00Z</cp:lastPrinted>
  <dcterms:created xsi:type="dcterms:W3CDTF">2019-02-27T12:20:00Z</dcterms:created>
  <dcterms:modified xsi:type="dcterms:W3CDTF">2019-02-27T12:20:00Z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\\360PROD2015\docprod\templates\KS_Brev_med_logo_fast_sentral_adresse_eksp.dotm</vt:lpwstr>
  </property>
  <property fmtid="{D5CDD505-2E9C-101B-9397-08002B2CF9AE}" pid="3" name="filePathOneNote">
    <vt:lpwstr>\\360PROD2015\360users\onenote\ksint\8022mma\</vt:lpwstr>
  </property>
  <property fmtid="{D5CDD505-2E9C-101B-9397-08002B2CF9AE}" pid="4" name="comment">
    <vt:lpwstr>Brev fra KS Storbynettverk - Konseptvalg 7 som løsning for helhetlig samhandling og journalløsning for primærhelsetjenesten og realisering av «en innbygger – en journal».</vt:lpwstr>
  </property>
  <property fmtid="{D5CDD505-2E9C-101B-9397-08002B2CF9AE}" pid="5" name="docId">
    <vt:lpwstr>964080</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50120</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Marte Malones</vt:lpwstr>
  </property>
  <property fmtid="{D5CDD505-2E9C-101B-9397-08002B2CF9AE}" pid="14" name="modifiedBy">
    <vt:lpwstr>Marte Malones</vt:lpwstr>
  </property>
  <property fmtid="{D5CDD505-2E9C-101B-9397-08002B2CF9AE}" pid="15" name="action">
    <vt:lpwstr>edit</vt:lpwstr>
  </property>
  <property fmtid="{D5CDD505-2E9C-101B-9397-08002B2CF9AE}" pid="16" name="serverName">
    <vt:lpwstr>360prod2015</vt:lpwstr>
  </property>
  <property fmtid="{D5CDD505-2E9C-101B-9397-08002B2CF9AE}" pid="17" name="externalUser">
    <vt:lpwstr>
    </vt:lpwstr>
  </property>
  <property fmtid="{D5CDD505-2E9C-101B-9397-08002B2CF9AE}" pid="18" name="currentVerId">
    <vt:lpwstr>462928</vt:lpwstr>
  </property>
  <property fmtid="{D5CDD505-2E9C-101B-9397-08002B2CF9AE}" pid="19" name="ShowDummyRecipient">
    <vt:lpwstr>true</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360prod2015</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1158392</vt:lpwstr>
  </property>
  <property fmtid="{D5CDD505-2E9C-101B-9397-08002B2CF9AE}" pid="26" name="VerID">
    <vt:lpwstr>0</vt:lpwstr>
  </property>
  <property fmtid="{D5CDD505-2E9C-101B-9397-08002B2CF9AE}" pid="27" name="FilePath">
    <vt:lpwstr>\\360PROD2015\360users\work\ksint\8067tto</vt:lpwstr>
  </property>
  <property fmtid="{D5CDD505-2E9C-101B-9397-08002B2CF9AE}" pid="28" name="FileName">
    <vt:lpwstr>18-01173-6 Brev fra KS Storbynettverk - Konseptvalg 7 som løsning for helhetlig samhandling 1158392_462928_0.DOCX</vt:lpwstr>
  </property>
  <property fmtid="{D5CDD505-2E9C-101B-9397-08002B2CF9AE}" pid="29" name="FullFileName">
    <vt:lpwstr>\\360PROD2015\360users\work\ksint\8067tto\18-01173-6 Brev fra KS Storbynettverk - Konseptvalg 7 som løsning for helhetlig samhandling 1158392_462928_0.DOCX</vt:lpwstr>
  </property>
</Properties>
</file>