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390EB" w14:textId="77777777" w:rsidR="00257762" w:rsidRDefault="00E90AC4" w:rsidP="00BD2D2E">
      <w:pPr>
        <w:pStyle w:val="Default"/>
        <w:ind w:left="6372" w:firstLine="708"/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14D43C22" wp14:editId="2D13A637">
            <wp:simplePos x="0" y="0"/>
            <wp:positionH relativeFrom="margin">
              <wp:posOffset>-414655</wp:posOffset>
            </wp:positionH>
            <wp:positionV relativeFrom="margin">
              <wp:posOffset>-163195</wp:posOffset>
            </wp:positionV>
            <wp:extent cx="1270000" cy="1282700"/>
            <wp:effectExtent l="0" t="0" r="635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B6748" w14:textId="77777777" w:rsidR="00416A54" w:rsidRDefault="00416A54" w:rsidP="00BD2D2E">
      <w:pPr>
        <w:pStyle w:val="Default"/>
        <w:ind w:left="6372" w:firstLine="708"/>
        <w:rPr>
          <w:noProof/>
          <w:lang w:eastAsia="nb-NO"/>
        </w:rPr>
      </w:pPr>
    </w:p>
    <w:p w14:paraId="1085FBD1" w14:textId="2357AFA5" w:rsidR="00416A54" w:rsidRDefault="00317650" w:rsidP="00BD2D2E">
      <w:pPr>
        <w:pStyle w:val="Default"/>
        <w:ind w:left="6372" w:firstLine="708"/>
        <w:rPr>
          <w:noProof/>
          <w:lang w:eastAsia="nb-NO"/>
        </w:rPr>
      </w:pPr>
      <w:r>
        <w:rPr>
          <w:noProof/>
          <w:lang w:eastAsia="nb-NO"/>
        </w:rPr>
        <w:t>09. 06. 2021</w:t>
      </w:r>
    </w:p>
    <w:p w14:paraId="7F1A3F6A" w14:textId="77777777" w:rsidR="00416A54" w:rsidRDefault="00416A54" w:rsidP="00BD2D2E">
      <w:pPr>
        <w:pStyle w:val="Default"/>
        <w:ind w:left="6372" w:firstLine="708"/>
        <w:rPr>
          <w:noProof/>
          <w:lang w:eastAsia="nb-NO"/>
        </w:rPr>
      </w:pPr>
    </w:p>
    <w:p w14:paraId="2CFFB215" w14:textId="77777777" w:rsidR="00416A54" w:rsidRDefault="00416A54" w:rsidP="00BD2D2E">
      <w:pPr>
        <w:pStyle w:val="Default"/>
        <w:ind w:left="6372" w:firstLine="708"/>
      </w:pPr>
    </w:p>
    <w:p w14:paraId="685F8ABF" w14:textId="77777777" w:rsidR="0014299D" w:rsidRDefault="0014299D" w:rsidP="0014299D">
      <w:pPr>
        <w:spacing w:after="0"/>
        <w:rPr>
          <w:color w:val="000000" w:themeColor="text1"/>
        </w:rPr>
      </w:pPr>
    </w:p>
    <w:p w14:paraId="345AA74A" w14:textId="77777777" w:rsidR="00E90AC4" w:rsidRDefault="00E90AC4" w:rsidP="0014299D">
      <w:pPr>
        <w:spacing w:after="0"/>
        <w:rPr>
          <w:color w:val="000000" w:themeColor="text1"/>
        </w:rPr>
      </w:pPr>
    </w:p>
    <w:p w14:paraId="14D09CEC" w14:textId="0E89240C" w:rsidR="00416A54" w:rsidRDefault="003D1D0E" w:rsidP="00BC3EEF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Utlysning av Etikkprisen 20</w:t>
      </w:r>
      <w:r w:rsidR="00A5273C">
        <w:rPr>
          <w:b/>
          <w:color w:val="000000" w:themeColor="text1"/>
        </w:rPr>
        <w:t>2</w:t>
      </w:r>
      <w:r w:rsidR="007B28CE">
        <w:rPr>
          <w:b/>
          <w:color w:val="000000" w:themeColor="text1"/>
        </w:rPr>
        <w:t>1</w:t>
      </w:r>
    </w:p>
    <w:p w14:paraId="2220D7D0" w14:textId="77777777" w:rsidR="00BC3EEF" w:rsidRDefault="00BC3EEF" w:rsidP="00BC3EEF">
      <w:pPr>
        <w:spacing w:after="0"/>
        <w:rPr>
          <w:szCs w:val="24"/>
        </w:rPr>
      </w:pPr>
    </w:p>
    <w:p w14:paraId="61040460" w14:textId="7C842D6F" w:rsidR="00A766DF" w:rsidRDefault="00A766DF" w:rsidP="00BC3EEF">
      <w:pPr>
        <w:spacing w:after="0"/>
        <w:rPr>
          <w:iCs/>
          <w:szCs w:val="24"/>
        </w:rPr>
      </w:pPr>
      <w:r>
        <w:rPr>
          <w:szCs w:val="24"/>
        </w:rPr>
        <w:t>I år er de</w:t>
      </w:r>
      <w:r w:rsidR="00D357B9">
        <w:rPr>
          <w:szCs w:val="24"/>
        </w:rPr>
        <w:t>les Etikkprisen ut for 10. gang.</w:t>
      </w:r>
      <w:r w:rsidR="00A5273C">
        <w:rPr>
          <w:szCs w:val="24"/>
        </w:rPr>
        <w:t xml:space="preserve"> </w:t>
      </w:r>
      <w:r w:rsidR="00D62DD7">
        <w:rPr>
          <w:szCs w:val="24"/>
        </w:rPr>
        <w:t>Etikkprisen ble delt ut for</w:t>
      </w:r>
      <w:r w:rsidR="00C77B81">
        <w:rPr>
          <w:szCs w:val="24"/>
        </w:rPr>
        <w:t xml:space="preserve"> første</w:t>
      </w:r>
      <w:r>
        <w:rPr>
          <w:szCs w:val="24"/>
        </w:rPr>
        <w:t xml:space="preserve"> gang</w:t>
      </w:r>
      <w:r w:rsidR="00883B87">
        <w:rPr>
          <w:szCs w:val="24"/>
        </w:rPr>
        <w:t xml:space="preserve"> i 2011</w:t>
      </w:r>
      <w:r w:rsidR="003C7840">
        <w:rPr>
          <w:szCs w:val="24"/>
        </w:rPr>
        <w:t xml:space="preserve"> </w:t>
      </w:r>
      <w:r w:rsidR="00883B87">
        <w:rPr>
          <w:szCs w:val="24"/>
        </w:rPr>
        <w:t>da</w:t>
      </w:r>
      <w:r w:rsidR="00881D17" w:rsidRPr="00F351A1">
        <w:rPr>
          <w:szCs w:val="24"/>
        </w:rPr>
        <w:t xml:space="preserve"> </w:t>
      </w:r>
      <w:r w:rsidR="00881D17" w:rsidRPr="00F450B4">
        <w:rPr>
          <w:i/>
          <w:szCs w:val="24"/>
        </w:rPr>
        <w:t>Sam</w:t>
      </w:r>
      <w:r w:rsidR="00881D17">
        <w:rPr>
          <w:i/>
          <w:szCs w:val="24"/>
        </w:rPr>
        <w:t xml:space="preserve">arbeid om etisk kompetanseheving </w:t>
      </w:r>
      <w:r w:rsidR="00883B87">
        <w:rPr>
          <w:szCs w:val="24"/>
        </w:rPr>
        <w:t>var et prosjekt. I</w:t>
      </w:r>
      <w:r w:rsidR="00D357B9">
        <w:rPr>
          <w:szCs w:val="24"/>
        </w:rPr>
        <w:t xml:space="preserve"> fjor ble det ingen utdeling </w:t>
      </w:r>
      <w:r w:rsidR="008E5175">
        <w:rPr>
          <w:szCs w:val="24"/>
        </w:rPr>
        <w:t xml:space="preserve">av prisen fordi kommunene var opptatte med å håndtere </w:t>
      </w:r>
      <w:r w:rsidR="00D357B9">
        <w:rPr>
          <w:szCs w:val="24"/>
        </w:rPr>
        <w:t>koronapandemien</w:t>
      </w:r>
      <w:r w:rsidR="008E5175">
        <w:rPr>
          <w:szCs w:val="24"/>
        </w:rPr>
        <w:t xml:space="preserve"> og ikke skrive søknader om prise</w:t>
      </w:r>
      <w:r w:rsidR="007813FC">
        <w:rPr>
          <w:szCs w:val="24"/>
        </w:rPr>
        <w:t>r, men i år håper vi at det igjen er tid til å løfte frem eget etikkarbeid.</w:t>
      </w:r>
      <w:r w:rsidR="00881D17">
        <w:rPr>
          <w:i/>
          <w:szCs w:val="24"/>
        </w:rPr>
        <w:t xml:space="preserve"> </w:t>
      </w:r>
      <w:r w:rsidR="00881D17">
        <w:rPr>
          <w:szCs w:val="24"/>
        </w:rPr>
        <w:t xml:space="preserve">Prisen deles ut til en kommune/bydel/virksomhet som driver </w:t>
      </w:r>
      <w:r w:rsidR="00881D17" w:rsidRPr="00883C0B">
        <w:rPr>
          <w:iCs/>
          <w:szCs w:val="24"/>
        </w:rPr>
        <w:t xml:space="preserve">et systematisk praktisk etikkarbeid </w:t>
      </w:r>
      <w:r w:rsidR="00881D17">
        <w:rPr>
          <w:iCs/>
          <w:szCs w:val="24"/>
        </w:rPr>
        <w:t xml:space="preserve">hvor målsettingen er </w:t>
      </w:r>
      <w:r w:rsidR="00881D17" w:rsidRPr="001749E8">
        <w:rPr>
          <w:iCs/>
          <w:szCs w:val="24"/>
        </w:rPr>
        <w:t>å styrke</w:t>
      </w:r>
      <w:r w:rsidR="00881D17" w:rsidRPr="00883C0B">
        <w:rPr>
          <w:iCs/>
          <w:szCs w:val="24"/>
        </w:rPr>
        <w:t xml:space="preserve"> brukerens opplevelse av</w:t>
      </w:r>
      <w:r w:rsidR="00881D17">
        <w:rPr>
          <w:iCs/>
          <w:szCs w:val="24"/>
        </w:rPr>
        <w:t xml:space="preserve"> verdighet og integritet i de kommunale</w:t>
      </w:r>
      <w:r w:rsidR="00881D17" w:rsidRPr="00883C0B">
        <w:rPr>
          <w:iCs/>
          <w:szCs w:val="24"/>
        </w:rPr>
        <w:t xml:space="preserve"> he</w:t>
      </w:r>
      <w:r w:rsidR="00881D17">
        <w:rPr>
          <w:iCs/>
          <w:szCs w:val="24"/>
        </w:rPr>
        <w:t>lse- og omsorgstjenestene</w:t>
      </w:r>
      <w:r w:rsidR="00881D17" w:rsidRPr="00883C0B">
        <w:rPr>
          <w:iCs/>
          <w:szCs w:val="24"/>
        </w:rPr>
        <w:t>.</w:t>
      </w:r>
      <w:r w:rsidR="00881D17">
        <w:rPr>
          <w:iCs/>
          <w:szCs w:val="24"/>
        </w:rPr>
        <w:t xml:space="preserve"> </w:t>
      </w:r>
    </w:p>
    <w:p w14:paraId="7228D174" w14:textId="77777777" w:rsidR="00A766DF" w:rsidRDefault="00A766DF" w:rsidP="00BC3EEF">
      <w:pPr>
        <w:spacing w:after="0"/>
        <w:rPr>
          <w:iCs/>
          <w:szCs w:val="24"/>
        </w:rPr>
      </w:pPr>
    </w:p>
    <w:p w14:paraId="22F855A4" w14:textId="749E5725" w:rsidR="00881D17" w:rsidRDefault="00881D17" w:rsidP="00BC3EEF">
      <w:pPr>
        <w:spacing w:after="0"/>
        <w:rPr>
          <w:iCs/>
          <w:szCs w:val="24"/>
        </w:rPr>
      </w:pPr>
      <w:r>
        <w:rPr>
          <w:iCs/>
          <w:szCs w:val="24"/>
        </w:rPr>
        <w:t xml:space="preserve">Etikkprisen har tidligere blitt vunnet av </w:t>
      </w:r>
      <w:r w:rsidR="00C77B81">
        <w:rPr>
          <w:iCs/>
          <w:szCs w:val="24"/>
        </w:rPr>
        <w:t>B</w:t>
      </w:r>
      <w:r w:rsidR="009167CD">
        <w:rPr>
          <w:iCs/>
          <w:szCs w:val="24"/>
        </w:rPr>
        <w:t xml:space="preserve">ærum kommune (2019), </w:t>
      </w:r>
      <w:r w:rsidR="003D1D0E">
        <w:rPr>
          <w:iCs/>
          <w:szCs w:val="24"/>
        </w:rPr>
        <w:t xml:space="preserve">Flora kommune (2018), </w:t>
      </w:r>
      <w:r w:rsidR="00416A54">
        <w:rPr>
          <w:iCs/>
          <w:szCs w:val="24"/>
        </w:rPr>
        <w:t xml:space="preserve">Sykehjemsetaten i Oslo kommune (2017), </w:t>
      </w:r>
      <w:r>
        <w:rPr>
          <w:iCs/>
          <w:szCs w:val="24"/>
        </w:rPr>
        <w:t>Askim kommune (2016), Larvik kommune (2015), Haugesund kommune (2014) Sula kommune (2013), Halden kommune (2012) og Gjøvik kommune (2011).</w:t>
      </w:r>
      <w:r>
        <w:rPr>
          <w:iCs/>
          <w:szCs w:val="24"/>
        </w:rPr>
        <w:br/>
      </w:r>
    </w:p>
    <w:p w14:paraId="2BFA29DB" w14:textId="77777777" w:rsidR="00881D17" w:rsidRPr="00C82870" w:rsidRDefault="007955C3" w:rsidP="00BC3EEF">
      <w:pPr>
        <w:autoSpaceDE w:val="0"/>
        <w:autoSpaceDN w:val="0"/>
        <w:adjustRightInd w:val="0"/>
        <w:spacing w:after="0"/>
        <w:rPr>
          <w:rFonts w:cs="Calibri-Bold"/>
          <w:b/>
          <w:bCs/>
        </w:rPr>
      </w:pPr>
      <w:r>
        <w:rPr>
          <w:rFonts w:cs="Calibri-Bold"/>
          <w:b/>
          <w:bCs/>
        </w:rPr>
        <w:t>Om prisen</w:t>
      </w:r>
    </w:p>
    <w:p w14:paraId="37246FA8" w14:textId="77777777" w:rsidR="00881D17" w:rsidRPr="00C82870" w:rsidRDefault="00881D17" w:rsidP="00BC3EEF">
      <w:pPr>
        <w:autoSpaceDE w:val="0"/>
        <w:autoSpaceDN w:val="0"/>
        <w:adjustRightInd w:val="0"/>
        <w:spacing w:after="0"/>
        <w:rPr>
          <w:rFonts w:cs="Calibri"/>
        </w:rPr>
      </w:pPr>
      <w:r w:rsidRPr="00C82870">
        <w:rPr>
          <w:rFonts w:cs="Calibri"/>
        </w:rPr>
        <w:t>E</w:t>
      </w:r>
      <w:r w:rsidR="00416A54">
        <w:rPr>
          <w:rFonts w:cs="Calibri"/>
        </w:rPr>
        <w:t>tikkprisen skal</w:t>
      </w:r>
      <w:r>
        <w:rPr>
          <w:rFonts w:cs="Calibri"/>
        </w:rPr>
        <w:t xml:space="preserve"> synliggjøre </w:t>
      </w:r>
      <w:r w:rsidR="00416A54">
        <w:rPr>
          <w:rFonts w:cs="Calibri"/>
        </w:rPr>
        <w:t xml:space="preserve">og løfte </w:t>
      </w:r>
      <w:r>
        <w:rPr>
          <w:rFonts w:cs="Calibri"/>
        </w:rPr>
        <w:t>det systematiske etikkarbeidet</w:t>
      </w:r>
      <w:r w:rsidR="00416A54">
        <w:rPr>
          <w:rFonts w:cs="Calibri"/>
        </w:rPr>
        <w:t xml:space="preserve"> i de kommunale helse- og omsorgstjenestene. </w:t>
      </w:r>
      <w:r>
        <w:rPr>
          <w:rFonts w:cs="Calibri"/>
        </w:rPr>
        <w:t>Prisen skal også stimulere</w:t>
      </w:r>
      <w:r w:rsidRPr="00C82870">
        <w:rPr>
          <w:rFonts w:cs="Calibri"/>
        </w:rPr>
        <w:t xml:space="preserve"> kommunene til ytterligere satsing på systematisk etisk kompetanseheving.</w:t>
      </w:r>
    </w:p>
    <w:p w14:paraId="0BDC433F" w14:textId="77777777" w:rsidR="00BC3EEF" w:rsidRDefault="00BC3EEF" w:rsidP="00BC3EEF">
      <w:pPr>
        <w:autoSpaceDE w:val="0"/>
        <w:autoSpaceDN w:val="0"/>
        <w:adjustRightInd w:val="0"/>
        <w:spacing w:after="0"/>
        <w:rPr>
          <w:rFonts w:cs="Calibri"/>
          <w:b/>
        </w:rPr>
      </w:pPr>
    </w:p>
    <w:p w14:paraId="1C0C78BE" w14:textId="77777777" w:rsidR="00881D17" w:rsidRDefault="00881D17" w:rsidP="00BC3EEF">
      <w:pPr>
        <w:autoSpaceDE w:val="0"/>
        <w:autoSpaceDN w:val="0"/>
        <w:adjustRightInd w:val="0"/>
        <w:spacing w:after="0"/>
        <w:rPr>
          <w:rFonts w:cs="Calibri"/>
          <w:b/>
        </w:rPr>
      </w:pPr>
      <w:r w:rsidRPr="00663F1A">
        <w:rPr>
          <w:rFonts w:cs="Calibri"/>
          <w:b/>
        </w:rPr>
        <w:t>Etikkprisen består av 100 000,‐ samt et diplom.</w:t>
      </w:r>
    </w:p>
    <w:p w14:paraId="2580D4FC" w14:textId="2C87FAAC" w:rsidR="00881D17" w:rsidRPr="00A557C1" w:rsidRDefault="00881D17" w:rsidP="00BC3EEF">
      <w:pPr>
        <w:autoSpaceDE w:val="0"/>
        <w:autoSpaceDN w:val="0"/>
        <w:adjustRightInd w:val="0"/>
        <w:spacing w:after="0"/>
        <w:rPr>
          <w:rFonts w:cs="Calibri"/>
          <w:b/>
        </w:rPr>
      </w:pPr>
      <w:r w:rsidRPr="00C82870">
        <w:rPr>
          <w:rFonts w:cs="Calibri"/>
        </w:rPr>
        <w:t>Midlene går til</w:t>
      </w:r>
      <w:r>
        <w:rPr>
          <w:rFonts w:cs="Calibri"/>
        </w:rPr>
        <w:t xml:space="preserve"> </w:t>
      </w:r>
      <w:r w:rsidRPr="00C82870">
        <w:rPr>
          <w:rFonts w:cs="Calibri"/>
        </w:rPr>
        <w:t>kommunen/</w:t>
      </w:r>
      <w:r>
        <w:rPr>
          <w:rFonts w:cs="Calibri"/>
        </w:rPr>
        <w:t>bydelen/</w:t>
      </w:r>
      <w:r w:rsidRPr="00C82870">
        <w:rPr>
          <w:rFonts w:cs="Calibri"/>
        </w:rPr>
        <w:t>virksomheten, og skal</w:t>
      </w:r>
      <w:r>
        <w:rPr>
          <w:rFonts w:cs="Calibri"/>
        </w:rPr>
        <w:t xml:space="preserve"> </w:t>
      </w:r>
      <w:r w:rsidRPr="00C82870">
        <w:rPr>
          <w:rFonts w:cs="Calibri"/>
        </w:rPr>
        <w:t>brukes i kommunens/</w:t>
      </w:r>
      <w:r>
        <w:rPr>
          <w:rFonts w:cs="Calibri"/>
        </w:rPr>
        <w:t>bydelens/</w:t>
      </w:r>
      <w:r w:rsidRPr="00C82870">
        <w:rPr>
          <w:rFonts w:cs="Calibri"/>
        </w:rPr>
        <w:t>virksomheten</w:t>
      </w:r>
      <w:r>
        <w:rPr>
          <w:rFonts w:cs="Calibri"/>
        </w:rPr>
        <w:t>s</w:t>
      </w:r>
      <w:r w:rsidRPr="00C82870">
        <w:rPr>
          <w:rFonts w:cs="Calibri"/>
        </w:rPr>
        <w:t xml:space="preserve"> etikkarbeid</w:t>
      </w:r>
      <w:r>
        <w:rPr>
          <w:rFonts w:cs="Calibri"/>
        </w:rPr>
        <w:t>, for eksempel</w:t>
      </w:r>
      <w:r w:rsidRPr="00C82870">
        <w:rPr>
          <w:rFonts w:cs="Calibri"/>
        </w:rPr>
        <w:t xml:space="preserve"> til faglig utvikling, </w:t>
      </w:r>
      <w:r w:rsidR="00D57AAC" w:rsidRPr="00C82870">
        <w:rPr>
          <w:rFonts w:cs="Calibri"/>
        </w:rPr>
        <w:t>studier og</w:t>
      </w:r>
      <w:r w:rsidRPr="00C82870">
        <w:rPr>
          <w:rFonts w:cs="Calibri"/>
        </w:rPr>
        <w:t xml:space="preserve"> formidlingsformål.</w:t>
      </w:r>
    </w:p>
    <w:p w14:paraId="5A7797B8" w14:textId="77777777" w:rsidR="00BC3EEF" w:rsidRDefault="00BC3EEF" w:rsidP="00BC3EEF">
      <w:pPr>
        <w:autoSpaceDE w:val="0"/>
        <w:autoSpaceDN w:val="0"/>
        <w:adjustRightInd w:val="0"/>
        <w:spacing w:after="0"/>
        <w:rPr>
          <w:rFonts w:cs="Calibri-Bold"/>
          <w:b/>
          <w:bCs/>
        </w:rPr>
      </w:pPr>
    </w:p>
    <w:p w14:paraId="39045552" w14:textId="77777777" w:rsidR="00881D17" w:rsidRPr="007A3E5E" w:rsidRDefault="00881D17" w:rsidP="00BC3EEF">
      <w:pPr>
        <w:autoSpaceDE w:val="0"/>
        <w:autoSpaceDN w:val="0"/>
        <w:adjustRightInd w:val="0"/>
        <w:spacing w:after="0"/>
        <w:rPr>
          <w:rFonts w:cs="Calibri-Bold"/>
          <w:b/>
          <w:bCs/>
        </w:rPr>
      </w:pPr>
      <w:r w:rsidRPr="007A3E5E">
        <w:rPr>
          <w:rFonts w:cs="Calibri-Bold"/>
          <w:b/>
          <w:bCs/>
        </w:rPr>
        <w:t>Kriterier</w:t>
      </w:r>
    </w:p>
    <w:p w14:paraId="7649FEB5" w14:textId="77777777" w:rsidR="00881D17" w:rsidRDefault="00881D17" w:rsidP="00BC3EEF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Fagjuryen vektlegger:</w:t>
      </w:r>
    </w:p>
    <w:p w14:paraId="0FBD5061" w14:textId="77777777" w:rsidR="00881D17" w:rsidRPr="007A3E5E" w:rsidRDefault="00881D17" w:rsidP="00BC3E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at </w:t>
      </w:r>
      <w:r w:rsidRPr="007A3E5E">
        <w:rPr>
          <w:rFonts w:cs="Calibri"/>
        </w:rPr>
        <w:t>brukernes opplevelse av verdighet og integritet</w:t>
      </w:r>
      <w:r>
        <w:rPr>
          <w:rFonts w:cs="Calibri"/>
        </w:rPr>
        <w:t xml:space="preserve"> er styrket</w:t>
      </w:r>
    </w:p>
    <w:p w14:paraId="6CC15EFE" w14:textId="77777777" w:rsidR="00881D17" w:rsidRPr="007A3E5E" w:rsidRDefault="00881D17" w:rsidP="00BC3E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at </w:t>
      </w:r>
      <w:r w:rsidRPr="007A3E5E">
        <w:rPr>
          <w:rFonts w:cs="Calibri"/>
        </w:rPr>
        <w:t>den etiske kompetanse hos ledere og medarbeidere</w:t>
      </w:r>
      <w:r>
        <w:rPr>
          <w:rFonts w:cs="Calibri"/>
        </w:rPr>
        <w:t xml:space="preserve"> er styrket</w:t>
      </w:r>
    </w:p>
    <w:p w14:paraId="51663A99" w14:textId="77777777" w:rsidR="001D3F85" w:rsidRPr="001D3F85" w:rsidRDefault="00881D17" w:rsidP="001D3F85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B504C">
        <w:rPr>
          <w:rFonts w:eastAsia="SymbolMT" w:cs="Calibri"/>
        </w:rPr>
        <w:t xml:space="preserve">at etikkarbeidet bedrer kvaliteten på tjenestene </w:t>
      </w:r>
    </w:p>
    <w:p w14:paraId="59E2D107" w14:textId="77777777" w:rsidR="00881D17" w:rsidRPr="001D3F85" w:rsidRDefault="00881D17" w:rsidP="001D3F85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F85">
        <w:rPr>
          <w:rFonts w:cs="Calibri"/>
        </w:rPr>
        <w:t>at brukermedvirkning styrkes</w:t>
      </w:r>
    </w:p>
    <w:p w14:paraId="6D79E463" w14:textId="77777777" w:rsidR="00881D17" w:rsidRDefault="00881D17" w:rsidP="00BC3E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A5A50">
        <w:rPr>
          <w:rFonts w:cs="Calibri"/>
        </w:rPr>
        <w:t>Etikkarbeidet engasjerer ledere og medarbeidere i organisasjonen</w:t>
      </w:r>
    </w:p>
    <w:p w14:paraId="783BAAEA" w14:textId="77777777" w:rsidR="00881D17" w:rsidRDefault="00881D17" w:rsidP="00BC3E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A5A50">
        <w:rPr>
          <w:rFonts w:cs="Calibri"/>
        </w:rPr>
        <w:t>Etikkarbeidet er forankret i kommunen (toppleder‐, mellomleder‐,</w:t>
      </w:r>
      <w:r>
        <w:rPr>
          <w:rFonts w:cs="Calibri"/>
        </w:rPr>
        <w:t xml:space="preserve"> </w:t>
      </w:r>
      <w:r w:rsidRPr="000A5A50">
        <w:rPr>
          <w:rFonts w:cs="Calibri"/>
        </w:rPr>
        <w:t>medarbeidernivå)</w:t>
      </w:r>
    </w:p>
    <w:p w14:paraId="2418C414" w14:textId="77777777" w:rsidR="00881D17" w:rsidRDefault="00881D17" w:rsidP="00BC3E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A5A50">
        <w:rPr>
          <w:rFonts w:cs="Calibri"/>
        </w:rPr>
        <w:t>Etikkarbeidet er systematisk</w:t>
      </w:r>
      <w:r>
        <w:rPr>
          <w:rFonts w:cs="Calibri"/>
        </w:rPr>
        <w:t xml:space="preserve">, </w:t>
      </w:r>
      <w:r w:rsidRPr="000A5A50">
        <w:rPr>
          <w:rFonts w:cs="Calibri"/>
        </w:rPr>
        <w:t>varig</w:t>
      </w:r>
      <w:r>
        <w:rPr>
          <w:rFonts w:cs="Calibri"/>
        </w:rPr>
        <w:t xml:space="preserve"> og dokumenteres. </w:t>
      </w:r>
    </w:p>
    <w:p w14:paraId="6526EA7C" w14:textId="77777777" w:rsidR="00881D17" w:rsidRPr="000A5A50" w:rsidRDefault="00881D17" w:rsidP="00BC3EEF">
      <w:pPr>
        <w:autoSpaceDE w:val="0"/>
        <w:autoSpaceDN w:val="0"/>
        <w:adjustRightInd w:val="0"/>
        <w:spacing w:after="0" w:line="240" w:lineRule="auto"/>
        <w:ind w:left="360"/>
        <w:rPr>
          <w:rFonts w:ascii="DINNeuzeitGrotesk-Light" w:hAnsi="DINNeuzeitGrotesk-Light" w:cs="DINNeuzeitGrotesk-Light"/>
          <w:color w:val="000000"/>
        </w:rPr>
      </w:pPr>
    </w:p>
    <w:p w14:paraId="20FE923B" w14:textId="77777777" w:rsidR="00881D17" w:rsidRPr="00A80C32" w:rsidRDefault="00431660" w:rsidP="00BC3EEF">
      <w:pPr>
        <w:autoSpaceDE w:val="0"/>
        <w:autoSpaceDN w:val="0"/>
        <w:adjustRightInd w:val="0"/>
        <w:spacing w:after="0"/>
        <w:rPr>
          <w:rFonts w:cs="Calibri"/>
        </w:rPr>
      </w:pPr>
      <w:r w:rsidRPr="003B2895"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4AA203CB" wp14:editId="44785B63">
            <wp:simplePos x="0" y="0"/>
            <wp:positionH relativeFrom="column">
              <wp:posOffset>856615</wp:posOffset>
            </wp:positionH>
            <wp:positionV relativeFrom="paragraph">
              <wp:posOffset>151765</wp:posOffset>
            </wp:positionV>
            <wp:extent cx="5760720" cy="2893060"/>
            <wp:effectExtent l="0" t="0" r="0" b="254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 skrif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D17" w:rsidRPr="000A5A50">
        <w:rPr>
          <w:rFonts w:cs="Calibri"/>
        </w:rPr>
        <w:t>I tillegg vil nytenkning, kreativitet og innovative løsninger i etikkarbeidet vektlegges.</w:t>
      </w:r>
    </w:p>
    <w:p w14:paraId="1193BB2F" w14:textId="77777777" w:rsidR="00EA4CAA" w:rsidRDefault="00EA4CAA" w:rsidP="00BC3EEF">
      <w:pPr>
        <w:autoSpaceDE w:val="0"/>
        <w:autoSpaceDN w:val="0"/>
        <w:adjustRightInd w:val="0"/>
        <w:spacing w:after="0"/>
        <w:rPr>
          <w:rFonts w:eastAsia="SymbolMT" w:cs="Calibri"/>
          <w:b/>
          <w:iCs/>
          <w:color w:val="FF0000"/>
          <w:sz w:val="24"/>
          <w:szCs w:val="24"/>
        </w:rPr>
      </w:pPr>
    </w:p>
    <w:p w14:paraId="613CAC96" w14:textId="2780C1B3" w:rsidR="00881D17" w:rsidRPr="00EA4CAA" w:rsidRDefault="00881D17" w:rsidP="00BC3EEF">
      <w:pPr>
        <w:autoSpaceDE w:val="0"/>
        <w:autoSpaceDN w:val="0"/>
        <w:adjustRightInd w:val="0"/>
        <w:spacing w:after="0"/>
        <w:rPr>
          <w:rFonts w:eastAsia="SymbolMT" w:cs="Calibri"/>
          <w:b/>
          <w:iCs/>
          <w:color w:val="FF0000"/>
          <w:sz w:val="24"/>
          <w:szCs w:val="24"/>
        </w:rPr>
      </w:pPr>
      <w:r w:rsidRPr="00EA4CAA">
        <w:rPr>
          <w:rFonts w:eastAsia="SymbolMT" w:cs="Calibri"/>
          <w:b/>
          <w:iCs/>
          <w:color w:val="FF0000"/>
          <w:sz w:val="24"/>
          <w:szCs w:val="24"/>
        </w:rPr>
        <w:t>Det er mulig for kandidater som har søkt tidligere år å søke igjen.</w:t>
      </w:r>
    </w:p>
    <w:p w14:paraId="6FB5D772" w14:textId="56DB4A21" w:rsidR="00881D17" w:rsidRDefault="00881D17" w:rsidP="00BC3EEF">
      <w:pPr>
        <w:autoSpaceDE w:val="0"/>
        <w:autoSpaceDN w:val="0"/>
        <w:adjustRightInd w:val="0"/>
        <w:spacing w:after="0"/>
        <w:rPr>
          <w:rFonts w:ascii="DINNeuzeitGrotesk-Light" w:hAnsi="DINNeuzeitGrotesk-Light" w:cs="DINNeuzeitGrotesk-Light"/>
          <w:color w:val="000000"/>
        </w:rPr>
      </w:pPr>
    </w:p>
    <w:p w14:paraId="35B7AB35" w14:textId="77777777" w:rsidR="00EA4CAA" w:rsidRPr="000A5A50" w:rsidRDefault="00EA4CAA" w:rsidP="00BC3EEF">
      <w:pPr>
        <w:autoSpaceDE w:val="0"/>
        <w:autoSpaceDN w:val="0"/>
        <w:adjustRightInd w:val="0"/>
        <w:spacing w:after="0"/>
        <w:rPr>
          <w:rFonts w:ascii="DINNeuzeitGrotesk-Light" w:hAnsi="DINNeuzeitGrotesk-Light" w:cs="DINNeuzeitGrotesk-Light"/>
          <w:color w:val="000000"/>
        </w:rPr>
      </w:pPr>
    </w:p>
    <w:p w14:paraId="2E173244" w14:textId="3A565AB3" w:rsidR="00881D17" w:rsidRDefault="00881D17" w:rsidP="00BC3EEF">
      <w:pPr>
        <w:spacing w:after="0"/>
      </w:pPr>
      <w:r>
        <w:rPr>
          <w:b/>
          <w:szCs w:val="24"/>
        </w:rPr>
        <w:lastRenderedPageBreak/>
        <w:t>Praktiske detaljer</w:t>
      </w:r>
      <w:r>
        <w:rPr>
          <w:b/>
          <w:szCs w:val="24"/>
        </w:rPr>
        <w:br/>
      </w:r>
      <w:r>
        <w:t xml:space="preserve">Søknadsskjema med beskrivelse sendes til </w:t>
      </w:r>
      <w:hyperlink r:id="rId8" w:history="1">
        <w:r w:rsidRPr="00977352">
          <w:rPr>
            <w:rStyle w:val="Hyperkobling"/>
          </w:rPr>
          <w:t>chs@ks.no</w:t>
        </w:r>
      </w:hyperlink>
      <w:r>
        <w:t xml:space="preserve"> innen</w:t>
      </w:r>
      <w:r w:rsidR="00431660">
        <w:rPr>
          <w:u w:val="single"/>
        </w:rPr>
        <w:t xml:space="preserve"> </w:t>
      </w:r>
      <w:r w:rsidR="007D463D">
        <w:rPr>
          <w:u w:val="single"/>
        </w:rPr>
        <w:t>onsdag</w:t>
      </w:r>
      <w:r w:rsidR="001D000E">
        <w:rPr>
          <w:u w:val="single"/>
        </w:rPr>
        <w:t xml:space="preserve"> </w:t>
      </w:r>
      <w:r w:rsidR="003A413D">
        <w:rPr>
          <w:u w:val="single"/>
        </w:rPr>
        <w:t>20. oktober 202</w:t>
      </w:r>
      <w:r w:rsidR="007D463D">
        <w:rPr>
          <w:u w:val="single"/>
        </w:rPr>
        <w:t>1</w:t>
      </w:r>
      <w:r w:rsidRPr="007137A6">
        <w:t xml:space="preserve"> </w:t>
      </w:r>
    </w:p>
    <w:p w14:paraId="4AF02C4D" w14:textId="070550DC" w:rsidR="00881D17" w:rsidRDefault="00881D17" w:rsidP="00BC3EEF">
      <w:pPr>
        <w:spacing w:after="0"/>
        <w:rPr>
          <w:rFonts w:ascii="HelveticaNeue-Light" w:hAnsi="HelveticaNeue-Light" w:cs="HelveticaNeue-Light"/>
          <w:sz w:val="18"/>
          <w:szCs w:val="18"/>
          <w:lang w:eastAsia="nb-NO"/>
        </w:rPr>
      </w:pPr>
      <w:r w:rsidRPr="007137A6">
        <w:t xml:space="preserve">Søkere bes om å benytte </w:t>
      </w:r>
      <w:r>
        <w:t xml:space="preserve">mal for </w:t>
      </w:r>
      <w:r w:rsidRPr="007137A6">
        <w:t xml:space="preserve">søknadsskjema </w:t>
      </w:r>
      <w:r>
        <w:t xml:space="preserve">til Etikkprisen. </w:t>
      </w:r>
      <w:r w:rsidR="001C3B3E">
        <w:t>Både søknadsskjema og informasjon om Etikkprisen 202</w:t>
      </w:r>
      <w:r w:rsidR="005157D1">
        <w:t>1</w:t>
      </w:r>
      <w:r w:rsidR="001C3B3E">
        <w:t xml:space="preserve"> ligger på satsingens nettside på KS.no.</w:t>
      </w:r>
    </w:p>
    <w:p w14:paraId="7AE05864" w14:textId="41AFC698" w:rsidR="00881D17" w:rsidRDefault="00380F84" w:rsidP="00BC3EEF">
      <w:pPr>
        <w:spacing w:after="0"/>
      </w:pPr>
      <w:r>
        <w:rPr>
          <w:rFonts w:ascii="HelveticaNeue-Light" w:hAnsi="HelveticaNeue-Light" w:cs="HelveticaNeue-Light"/>
          <w:sz w:val="18"/>
          <w:szCs w:val="18"/>
          <w:lang w:eastAsia="nb-NO"/>
        </w:rPr>
        <w:t>F</w:t>
      </w:r>
      <w:r w:rsidR="00881D17">
        <w:t>agjury</w:t>
      </w:r>
      <w:r>
        <w:t>en samles i starten av november</w:t>
      </w:r>
      <w:r w:rsidR="0029670A">
        <w:t>,</w:t>
      </w:r>
      <w:r>
        <w:t xml:space="preserve"> </w:t>
      </w:r>
      <w:r w:rsidR="0029670A">
        <w:t>og</w:t>
      </w:r>
      <w:r w:rsidR="0049728B">
        <w:t xml:space="preserve"> alle søkere får </w:t>
      </w:r>
      <w:r w:rsidR="0029670A">
        <w:t xml:space="preserve">i etterkant av møtet </w:t>
      </w:r>
      <w:r w:rsidR="005B2AB8">
        <w:t>en e-post</w:t>
      </w:r>
      <w:r w:rsidR="0049728B">
        <w:t xml:space="preserve"> om de er nominert eller ikke.</w:t>
      </w:r>
      <w:r w:rsidR="00825FED">
        <w:t xml:space="preserve"> Alle søkere får en uttalelse fra juryen. </w:t>
      </w:r>
    </w:p>
    <w:p w14:paraId="0BABED0B" w14:textId="77777777" w:rsidR="00431660" w:rsidRDefault="00431660" w:rsidP="00BC3EEF">
      <w:pPr>
        <w:spacing w:after="0"/>
      </w:pPr>
    </w:p>
    <w:p w14:paraId="79597675" w14:textId="77777777" w:rsidR="00881D17" w:rsidRDefault="00881D17" w:rsidP="00BC3EEF">
      <w:pPr>
        <w:spacing w:after="0"/>
      </w:pPr>
      <w:r>
        <w:t>Fagjuryen består</w:t>
      </w:r>
      <w:r w:rsidR="00431660">
        <w:t xml:space="preserve"> i år</w:t>
      </w:r>
      <w:r>
        <w:t xml:space="preserve"> av:</w:t>
      </w:r>
    </w:p>
    <w:p w14:paraId="782257DE" w14:textId="77777777" w:rsidR="00881D17" w:rsidRPr="00663F1A" w:rsidRDefault="003D1D0E" w:rsidP="00BC3EEF">
      <w:pPr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Nils Røhne</w:t>
      </w:r>
      <w:r w:rsidR="00426140">
        <w:rPr>
          <w:szCs w:val="24"/>
        </w:rPr>
        <w:t xml:space="preserve">, </w:t>
      </w:r>
      <w:r>
        <w:rPr>
          <w:szCs w:val="24"/>
        </w:rPr>
        <w:t>ordfører i Stange kommune</w:t>
      </w:r>
      <w:r w:rsidR="00881D17">
        <w:rPr>
          <w:szCs w:val="24"/>
        </w:rPr>
        <w:t xml:space="preserve"> </w:t>
      </w:r>
      <w:r w:rsidR="00881D17" w:rsidRPr="00663F1A">
        <w:rPr>
          <w:szCs w:val="24"/>
        </w:rPr>
        <w:t xml:space="preserve">(leder av </w:t>
      </w:r>
      <w:r w:rsidR="00431660">
        <w:rPr>
          <w:szCs w:val="24"/>
        </w:rPr>
        <w:t>fag</w:t>
      </w:r>
      <w:r w:rsidR="00881D17" w:rsidRPr="00663F1A">
        <w:rPr>
          <w:szCs w:val="24"/>
        </w:rPr>
        <w:t>juryen)</w:t>
      </w:r>
    </w:p>
    <w:p w14:paraId="5891D91B" w14:textId="77777777" w:rsidR="00881D17" w:rsidRDefault="008C15E3" w:rsidP="00BC3EEF">
      <w:pPr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 xml:space="preserve">Anneline Svensen, Helse og omsorgsdepartementet </w:t>
      </w:r>
    </w:p>
    <w:p w14:paraId="6E42CB94" w14:textId="77777777" w:rsidR="003D1D0E" w:rsidRDefault="003D1D0E" w:rsidP="00BC3EEF">
      <w:pPr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Thorstein Ouren, seniorrådgiver i Helsedirektoratet</w:t>
      </w:r>
    </w:p>
    <w:p w14:paraId="1388E6C0" w14:textId="661F25EA" w:rsidR="00431660" w:rsidRPr="00431660" w:rsidRDefault="00C11C60" w:rsidP="00431660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/>
          <w:color w:val="000000"/>
          <w:szCs w:val="24"/>
        </w:rPr>
      </w:pPr>
      <w:r>
        <w:rPr>
          <w:szCs w:val="24"/>
        </w:rPr>
        <w:t>Bjørn Sjøvold</w:t>
      </w:r>
      <w:r w:rsidR="00881D17" w:rsidRPr="00431660">
        <w:rPr>
          <w:szCs w:val="24"/>
        </w:rPr>
        <w:t xml:space="preserve">, regionsdirektør </w:t>
      </w:r>
      <w:r w:rsidR="00D05625">
        <w:rPr>
          <w:szCs w:val="24"/>
        </w:rPr>
        <w:t>for KS Viken</w:t>
      </w:r>
    </w:p>
    <w:p w14:paraId="06092281" w14:textId="77777777" w:rsidR="00881D17" w:rsidRPr="00431660" w:rsidRDefault="00431660" w:rsidP="00431660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/>
          <w:color w:val="000000"/>
          <w:szCs w:val="24"/>
        </w:rPr>
      </w:pPr>
      <w:r w:rsidRPr="00431660">
        <w:rPr>
          <w:rFonts w:ascii="Calibri" w:hAnsi="Calibri"/>
          <w:color w:val="000000"/>
        </w:rPr>
        <w:t xml:space="preserve">Ingvar Skjerve, </w:t>
      </w:r>
      <w:r w:rsidRPr="00431660">
        <w:rPr>
          <w:rFonts w:ascii="Calibri" w:hAnsi="Calibri"/>
          <w:bCs/>
          <w:color w:val="000000"/>
        </w:rPr>
        <w:t>Leder Seksjon Helse og Sosial</w:t>
      </w:r>
      <w:r w:rsidRPr="00431660">
        <w:rPr>
          <w:rFonts w:ascii="Calibri" w:hAnsi="Calibri"/>
          <w:color w:val="000000"/>
        </w:rPr>
        <w:t xml:space="preserve">. </w:t>
      </w:r>
      <w:r w:rsidRPr="00431660">
        <w:rPr>
          <w:rFonts w:ascii="Calibri" w:hAnsi="Calibri"/>
          <w:bCs/>
          <w:color w:val="000000"/>
        </w:rPr>
        <w:t>Fagforbundet.</w:t>
      </w:r>
    </w:p>
    <w:p w14:paraId="277D5EAB" w14:textId="0A707A98" w:rsidR="00881D17" w:rsidRDefault="00CC775F" w:rsidP="00BC3EEF">
      <w:pPr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 xml:space="preserve">Trygve Johannes </w:t>
      </w:r>
      <w:r w:rsidR="00B21775">
        <w:rPr>
          <w:szCs w:val="24"/>
        </w:rPr>
        <w:t>Lereim Sævareid</w:t>
      </w:r>
      <w:r w:rsidR="00881D17">
        <w:rPr>
          <w:szCs w:val="24"/>
        </w:rPr>
        <w:t>, forsker på Senter for medisinsk etikk v/UiO</w:t>
      </w:r>
    </w:p>
    <w:p w14:paraId="181BDAB5" w14:textId="028E804E" w:rsidR="00A8055E" w:rsidRDefault="00A8055E" w:rsidP="00BC3EEF">
      <w:pPr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 xml:space="preserve">Mildrid </w:t>
      </w:r>
      <w:r w:rsidR="00581790">
        <w:rPr>
          <w:szCs w:val="24"/>
        </w:rPr>
        <w:t>Haugrønning Sønd</w:t>
      </w:r>
      <w:r w:rsidR="00EA1C71">
        <w:rPr>
          <w:szCs w:val="24"/>
        </w:rPr>
        <w:t>bø</w:t>
      </w:r>
      <w:r w:rsidR="00330BE4">
        <w:rPr>
          <w:szCs w:val="24"/>
        </w:rPr>
        <w:t>, leder av rådet for sykepleieretikk</w:t>
      </w:r>
      <w:r w:rsidR="00705A52">
        <w:rPr>
          <w:szCs w:val="24"/>
        </w:rPr>
        <w:t>, Sykeple</w:t>
      </w:r>
      <w:r w:rsidR="00D672B1">
        <w:rPr>
          <w:szCs w:val="24"/>
        </w:rPr>
        <w:t>ieforbundet</w:t>
      </w:r>
    </w:p>
    <w:p w14:paraId="0FA59B9E" w14:textId="77777777" w:rsidR="00431660" w:rsidRDefault="00881D17" w:rsidP="00BC3EEF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431660">
        <w:rPr>
          <w:szCs w:val="24"/>
        </w:rPr>
        <w:t>Anne Jesperud Kittelsen, enhetsleder for Senter for fagutvikling og forskning. Sykehjemsetaten, Oslo kommune</w:t>
      </w:r>
    </w:p>
    <w:p w14:paraId="5F4FB98A" w14:textId="77777777" w:rsidR="00881D17" w:rsidRDefault="00881D17" w:rsidP="00BC3EEF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431660">
        <w:rPr>
          <w:szCs w:val="24"/>
        </w:rPr>
        <w:t>Erik Seierstad, lekmann</w:t>
      </w:r>
    </w:p>
    <w:p w14:paraId="108DC55E" w14:textId="77777777" w:rsidR="00431660" w:rsidRPr="00431660" w:rsidRDefault="00431660" w:rsidP="00431660">
      <w:pPr>
        <w:spacing w:after="0" w:line="240" w:lineRule="auto"/>
        <w:ind w:left="720"/>
        <w:rPr>
          <w:szCs w:val="24"/>
        </w:rPr>
      </w:pPr>
    </w:p>
    <w:p w14:paraId="29D95FA5" w14:textId="77777777" w:rsidR="00881D17" w:rsidRDefault="00881D17" w:rsidP="00431660">
      <w:pPr>
        <w:spacing w:after="0" w:line="240" w:lineRule="auto"/>
        <w:rPr>
          <w:szCs w:val="24"/>
        </w:rPr>
      </w:pPr>
      <w:r>
        <w:rPr>
          <w:szCs w:val="24"/>
        </w:rPr>
        <w:t>Christine Ha</w:t>
      </w:r>
      <w:r w:rsidR="003C7840">
        <w:rPr>
          <w:szCs w:val="24"/>
        </w:rPr>
        <w:t xml:space="preserve">ga Sørlie, </w:t>
      </w:r>
      <w:r w:rsidR="00431660">
        <w:rPr>
          <w:szCs w:val="24"/>
        </w:rPr>
        <w:t xml:space="preserve">som er </w:t>
      </w:r>
      <w:r w:rsidR="003D1D0E">
        <w:rPr>
          <w:szCs w:val="24"/>
        </w:rPr>
        <w:t>leder</w:t>
      </w:r>
      <w:r w:rsidR="003C7840">
        <w:rPr>
          <w:szCs w:val="24"/>
        </w:rPr>
        <w:t xml:space="preserve"> for sats</w:t>
      </w:r>
      <w:r>
        <w:rPr>
          <w:szCs w:val="24"/>
        </w:rPr>
        <w:t xml:space="preserve">ingen </w:t>
      </w:r>
      <w:r w:rsidR="00431660">
        <w:rPr>
          <w:szCs w:val="24"/>
        </w:rPr>
        <w:t xml:space="preserve">Samarbeid om etisk kompetanseheving </w:t>
      </w:r>
      <w:r>
        <w:rPr>
          <w:szCs w:val="24"/>
        </w:rPr>
        <w:t xml:space="preserve">i KS </w:t>
      </w:r>
      <w:r w:rsidR="00431660">
        <w:rPr>
          <w:szCs w:val="24"/>
        </w:rPr>
        <w:t>er sekretær for juryen og spørsmål kan rettes til henne på mailadresse chs@ks.no</w:t>
      </w:r>
    </w:p>
    <w:p w14:paraId="13371523" w14:textId="77777777" w:rsidR="00881D17" w:rsidRDefault="00881D17" w:rsidP="00BC3EEF">
      <w:pPr>
        <w:spacing w:after="0"/>
      </w:pPr>
    </w:p>
    <w:p w14:paraId="43328B2C" w14:textId="029548C2" w:rsidR="00E90AC4" w:rsidRDefault="00A37C1F" w:rsidP="00BC3EEF">
      <w:pPr>
        <w:spacing w:after="0"/>
      </w:pPr>
      <w:r>
        <w:t>Prisen deles ut på et</w:t>
      </w:r>
      <w:r w:rsidR="00881D17">
        <w:t xml:space="preserve"> høytidelig arrangem</w:t>
      </w:r>
      <w:r>
        <w:t>ent i desember</w:t>
      </w:r>
      <w:r w:rsidR="00881D17">
        <w:t xml:space="preserve"> i regi av </w:t>
      </w:r>
      <w:r w:rsidR="00881D17" w:rsidRPr="007137A6">
        <w:rPr>
          <w:i/>
        </w:rPr>
        <w:t>Samarbeid om etisk kompetanseheving</w:t>
      </w:r>
      <w:r w:rsidR="00881D17">
        <w:t>.</w:t>
      </w:r>
      <w:r w:rsidR="00431660">
        <w:t xml:space="preserve"> Dato og program kommer senere.</w:t>
      </w:r>
    </w:p>
    <w:p w14:paraId="0511FE50" w14:textId="77777777" w:rsidR="00E90AC4" w:rsidRDefault="00E90AC4" w:rsidP="00E90AC4">
      <w:pPr>
        <w:spacing w:after="0"/>
      </w:pPr>
    </w:p>
    <w:p w14:paraId="1E56090C" w14:textId="77777777" w:rsidR="00111D62" w:rsidRPr="00E90AC4" w:rsidRDefault="00431660" w:rsidP="00E90AC4">
      <w:r w:rsidRPr="003B2895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3283566A" wp14:editId="7396E31E">
            <wp:simplePos x="0" y="0"/>
            <wp:positionH relativeFrom="column">
              <wp:posOffset>917575</wp:posOffset>
            </wp:positionH>
            <wp:positionV relativeFrom="paragraph">
              <wp:posOffset>4013200</wp:posOffset>
            </wp:positionV>
            <wp:extent cx="5760720" cy="2893060"/>
            <wp:effectExtent l="0" t="0" r="0" b="254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 skrif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1D62" w:rsidRPr="00E9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INNeuzeitGrotesk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297F"/>
    <w:multiLevelType w:val="hybridMultilevel"/>
    <w:tmpl w:val="F990A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02741"/>
    <w:multiLevelType w:val="hybridMultilevel"/>
    <w:tmpl w:val="44AE2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77CDB"/>
    <w:multiLevelType w:val="hybridMultilevel"/>
    <w:tmpl w:val="69B846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1EB0862"/>
    <w:multiLevelType w:val="hybridMultilevel"/>
    <w:tmpl w:val="8756768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62"/>
    <w:rsid w:val="00071848"/>
    <w:rsid w:val="00111D62"/>
    <w:rsid w:val="0014299D"/>
    <w:rsid w:val="001C3B3E"/>
    <w:rsid w:val="001D000E"/>
    <w:rsid w:val="001D3F85"/>
    <w:rsid w:val="00257762"/>
    <w:rsid w:val="0029670A"/>
    <w:rsid w:val="00317650"/>
    <w:rsid w:val="00330BE4"/>
    <w:rsid w:val="00380F84"/>
    <w:rsid w:val="003A413D"/>
    <w:rsid w:val="003C7840"/>
    <w:rsid w:val="003D1D0E"/>
    <w:rsid w:val="00410EF5"/>
    <w:rsid w:val="00416A54"/>
    <w:rsid w:val="00426140"/>
    <w:rsid w:val="00431660"/>
    <w:rsid w:val="0049728B"/>
    <w:rsid w:val="004A7127"/>
    <w:rsid w:val="005157D1"/>
    <w:rsid w:val="005705C4"/>
    <w:rsid w:val="00581790"/>
    <w:rsid w:val="005B2AB8"/>
    <w:rsid w:val="00705A52"/>
    <w:rsid w:val="007813FC"/>
    <w:rsid w:val="0079104E"/>
    <w:rsid w:val="007955C3"/>
    <w:rsid w:val="007B28CE"/>
    <w:rsid w:val="007C0CBD"/>
    <w:rsid w:val="007C27C0"/>
    <w:rsid w:val="007D463D"/>
    <w:rsid w:val="007D54D0"/>
    <w:rsid w:val="00825FED"/>
    <w:rsid w:val="00832066"/>
    <w:rsid w:val="00881D17"/>
    <w:rsid w:val="00883B87"/>
    <w:rsid w:val="008C15E3"/>
    <w:rsid w:val="008E5175"/>
    <w:rsid w:val="009167CD"/>
    <w:rsid w:val="00A37C1F"/>
    <w:rsid w:val="00A5273C"/>
    <w:rsid w:val="00A766DF"/>
    <w:rsid w:val="00A8055E"/>
    <w:rsid w:val="00B21775"/>
    <w:rsid w:val="00BC3EEF"/>
    <w:rsid w:val="00BD2D2E"/>
    <w:rsid w:val="00C11C60"/>
    <w:rsid w:val="00C77B81"/>
    <w:rsid w:val="00CC775F"/>
    <w:rsid w:val="00D05625"/>
    <w:rsid w:val="00D357B9"/>
    <w:rsid w:val="00D57AAC"/>
    <w:rsid w:val="00D62DD7"/>
    <w:rsid w:val="00D672B1"/>
    <w:rsid w:val="00E8004E"/>
    <w:rsid w:val="00E90AC4"/>
    <w:rsid w:val="00EA1C71"/>
    <w:rsid w:val="00EA4CAA"/>
    <w:rsid w:val="00F4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7737"/>
  <w15:docId w15:val="{67E95F18-FC94-4645-8C5C-423DEC3F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A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57762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57762"/>
    <w:pPr>
      <w:spacing w:line="241" w:lineRule="atLeast"/>
    </w:pPr>
    <w:rPr>
      <w:rFonts w:cstheme="minorBidi"/>
      <w:color w:val="auto"/>
    </w:rPr>
  </w:style>
  <w:style w:type="paragraph" w:styleId="Listeavsnitt">
    <w:name w:val="List Paragraph"/>
    <w:basedOn w:val="Normal"/>
    <w:uiPriority w:val="34"/>
    <w:qFormat/>
    <w:rsid w:val="00257762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14299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4299D"/>
    <w:rPr>
      <w:rFonts w:ascii="Calibr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D2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90A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1660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@ks.n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9E40-9AAF-40ED-A9F7-775DC723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Haga Sørlie</dc:creator>
  <cp:lastModifiedBy>Christine Haga Sørlie</cp:lastModifiedBy>
  <cp:revision>29</cp:revision>
  <dcterms:created xsi:type="dcterms:W3CDTF">2021-06-09T08:19:00Z</dcterms:created>
  <dcterms:modified xsi:type="dcterms:W3CDTF">2021-06-09T08:51:00Z</dcterms:modified>
</cp:coreProperties>
</file>