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9226A" w:rsidRDefault="003B4070">
      <w:r>
        <w:rPr>
          <w:noProof/>
        </w:rPr>
        <w:drawing>
          <wp:anchor distT="0" distB="0" distL="114300" distR="114300" simplePos="0" relativeHeight="251658240" behindDoc="0" locked="0" layoutInCell="1" hidden="0" allowOverlap="1" wp14:anchorId="753259D5" wp14:editId="27AD3A84">
            <wp:simplePos x="0" y="0"/>
            <wp:positionH relativeFrom="column">
              <wp:posOffset>-255904</wp:posOffset>
            </wp:positionH>
            <wp:positionV relativeFrom="paragraph">
              <wp:posOffset>-281939</wp:posOffset>
            </wp:positionV>
            <wp:extent cx="1300480" cy="650240"/>
            <wp:effectExtent l="0" t="0" r="0" b="0"/>
            <wp:wrapNone/>
            <wp:docPr id="3150" name="image1.jpg" descr="Beskrivelse: ks_hovedlogo"/>
            <wp:cNvGraphicFramePr/>
            <a:graphic xmlns:a="http://schemas.openxmlformats.org/drawingml/2006/main">
              <a:graphicData uri="http://schemas.openxmlformats.org/drawingml/2006/picture">
                <pic:pic xmlns:pic="http://schemas.openxmlformats.org/drawingml/2006/picture">
                  <pic:nvPicPr>
                    <pic:cNvPr id="0" name="image1.jpg" descr="Beskrivelse: ks_hovedlogo"/>
                    <pic:cNvPicPr preferRelativeResize="0"/>
                  </pic:nvPicPr>
                  <pic:blipFill>
                    <a:blip r:embed="rId11"/>
                    <a:srcRect/>
                    <a:stretch>
                      <a:fillRect/>
                    </a:stretch>
                  </pic:blipFill>
                  <pic:spPr>
                    <a:xfrm>
                      <a:off x="0" y="0"/>
                      <a:ext cx="1300480" cy="650240"/>
                    </a:xfrm>
                    <a:prstGeom prst="rect">
                      <a:avLst/>
                    </a:prstGeom>
                    <a:ln/>
                  </pic:spPr>
                </pic:pic>
              </a:graphicData>
            </a:graphic>
          </wp:anchor>
        </w:drawing>
      </w:r>
    </w:p>
    <w:p w14:paraId="00000002" w14:textId="77777777" w:rsidR="00C9226A" w:rsidRDefault="00C9226A">
      <w:pPr>
        <w:rPr>
          <w:color w:val="000000"/>
        </w:rPr>
      </w:pPr>
    </w:p>
    <w:p w14:paraId="00000003" w14:textId="77777777" w:rsidR="00C9226A" w:rsidRDefault="00C9226A">
      <w:pPr>
        <w:rPr>
          <w:color w:val="000000"/>
        </w:rPr>
      </w:pPr>
    </w:p>
    <w:p w14:paraId="00000004" w14:textId="77777777" w:rsidR="00C9226A" w:rsidRDefault="00C9226A">
      <w:pPr>
        <w:rPr>
          <w:color w:val="000000"/>
        </w:rPr>
      </w:pPr>
    </w:p>
    <w:p w14:paraId="00000005" w14:textId="77777777" w:rsidR="00C9226A" w:rsidRDefault="00C9226A">
      <w:pPr>
        <w:rPr>
          <w:color w:val="000000"/>
        </w:rPr>
      </w:pPr>
    </w:p>
    <w:p w14:paraId="0000000D" w14:textId="05A9266F" w:rsidR="00C9226A" w:rsidRDefault="003B4070" w:rsidP="00115065">
      <w:pPr>
        <w:rPr>
          <w:color w:val="000000"/>
        </w:rPr>
      </w:pPr>
      <w:r>
        <w:rPr>
          <w:color w:val="000000"/>
        </w:rPr>
        <w:t xml:space="preserve"> </w:t>
      </w:r>
    </w:p>
    <w:p w14:paraId="3F30C927" w14:textId="77777777" w:rsidR="00D77425" w:rsidRDefault="00D77425" w:rsidP="00D77425">
      <w:pPr>
        <w:rPr>
          <w:rFonts w:cs="Calibri"/>
          <w:color w:val="000000"/>
        </w:rPr>
      </w:pPr>
    </w:p>
    <w:p w14:paraId="4DA1A5B3" w14:textId="77777777" w:rsidR="00D77425" w:rsidRDefault="00D77425" w:rsidP="00D77425">
      <w:pPr>
        <w:rPr>
          <w:rFonts w:cs="Calibri"/>
          <w:color w:val="000000"/>
        </w:rPr>
      </w:pPr>
      <w:r>
        <w:rPr>
          <w:noProof/>
        </w:rPr>
        <mc:AlternateContent>
          <mc:Choice Requires="wps">
            <w:drawing>
              <wp:anchor distT="0" distB="0" distL="114300" distR="114300" simplePos="0" relativeHeight="251658243" behindDoc="0" locked="0" layoutInCell="1" allowOverlap="1" wp14:anchorId="11E709B1" wp14:editId="0BE4DA4D">
                <wp:simplePos x="0" y="0"/>
                <wp:positionH relativeFrom="page">
                  <wp:align>right</wp:align>
                </wp:positionH>
                <wp:positionV relativeFrom="paragraph">
                  <wp:posOffset>182245</wp:posOffset>
                </wp:positionV>
                <wp:extent cx="7543800" cy="44386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4438650"/>
                        </a:xfrm>
                        <a:prstGeom prst="rect">
                          <a:avLst/>
                        </a:prstGeom>
                        <a:solidFill>
                          <a:srgbClr val="FBFBFB">
                            <a:alpha val="90980"/>
                          </a:srgbClr>
                        </a:solidFill>
                        <a:ln w="9525">
                          <a:noFill/>
                          <a:miter lim="800000"/>
                          <a:headEnd/>
                          <a:tailEnd/>
                        </a:ln>
                      </wps:spPr>
                      <wps:txbx>
                        <w:txbxContent>
                          <w:p w14:paraId="2E57CE01" w14:textId="77777777" w:rsidR="00D77425" w:rsidRDefault="00D77425" w:rsidP="00D77425">
                            <w:pPr>
                              <w:rPr>
                                <w:rFonts w:cs="Calibri"/>
                                <w:color w:val="001A58"/>
                                <w:sz w:val="72"/>
                                <w:szCs w:val="72"/>
                                <w:lang w:val="nn-NO"/>
                              </w:rPr>
                            </w:pPr>
                          </w:p>
                          <w:p w14:paraId="7986BADA" w14:textId="202ECBEE" w:rsidR="00D77425" w:rsidRDefault="00D77425" w:rsidP="00D77425">
                            <w:pPr>
                              <w:rPr>
                                <w:rFonts w:cs="Calibri"/>
                                <w:color w:val="001A58"/>
                                <w:sz w:val="72"/>
                                <w:szCs w:val="72"/>
                                <w:lang w:val="nn-NO"/>
                              </w:rPr>
                            </w:pPr>
                            <w:r>
                              <w:rPr>
                                <w:rFonts w:cs="Calibri"/>
                                <w:color w:val="001A58"/>
                                <w:sz w:val="72"/>
                                <w:szCs w:val="72"/>
                                <w:lang w:val="nn-NO"/>
                              </w:rPr>
                              <w:t>Veiled</w:t>
                            </w:r>
                            <w:r w:rsidR="003739BD">
                              <w:rPr>
                                <w:rFonts w:cs="Calibri"/>
                                <w:color w:val="001A58"/>
                                <w:sz w:val="72"/>
                                <w:szCs w:val="72"/>
                                <w:lang w:val="nn-NO"/>
                              </w:rPr>
                              <w:t>er for innkjøp av fag</w:t>
                            </w:r>
                            <w:r w:rsidR="00C34BB3">
                              <w:rPr>
                                <w:rFonts w:cs="Calibri"/>
                                <w:color w:val="001A58"/>
                                <w:sz w:val="72"/>
                                <w:szCs w:val="72"/>
                                <w:lang w:val="nn-NO"/>
                              </w:rPr>
                              <w:t>system plan- og byggesak</w:t>
                            </w:r>
                          </w:p>
                          <w:p w14:paraId="1AD4D4AD" w14:textId="7ED054F7" w:rsidR="00804FF6" w:rsidRDefault="00D77425" w:rsidP="00D77425">
                            <w:pPr>
                              <w:rPr>
                                <w:rFonts w:cs="Calibri"/>
                                <w:color w:val="001A58"/>
                                <w:sz w:val="52"/>
                                <w:szCs w:val="72"/>
                                <w:lang w:val="nn-NO"/>
                              </w:rPr>
                            </w:pPr>
                            <w:r>
                              <w:rPr>
                                <w:rFonts w:cs="Calibri"/>
                                <w:color w:val="001A58"/>
                                <w:sz w:val="52"/>
                                <w:szCs w:val="72"/>
                                <w:lang w:val="nn-NO"/>
                              </w:rPr>
                              <w:t>Nasjonal produktspesifikasjon</w:t>
                            </w:r>
                            <w:r w:rsidR="004B2895">
                              <w:rPr>
                                <w:rFonts w:cs="Calibri"/>
                                <w:color w:val="001A58"/>
                                <w:sz w:val="52"/>
                                <w:szCs w:val="72"/>
                                <w:lang w:val="nn-NO"/>
                              </w:rPr>
                              <w:t>, versjon 3.0</w:t>
                            </w:r>
                          </w:p>
                          <w:p w14:paraId="530B735B" w14:textId="77777777" w:rsidR="00D77425" w:rsidRDefault="00D77425" w:rsidP="00D77425">
                            <w:pPr>
                              <w:rPr>
                                <w:rFonts w:cs="Calibri"/>
                                <w:color w:val="001A58"/>
                                <w:sz w:val="48"/>
                                <w:szCs w:val="48"/>
                                <w:lang w:val="nn-NO"/>
                              </w:rPr>
                            </w:pPr>
                          </w:p>
                          <w:p w14:paraId="79555E7E" w14:textId="77777777" w:rsidR="00D77425" w:rsidRDefault="00D77425" w:rsidP="00D77425">
                            <w:pPr>
                              <w:rPr>
                                <w:rFonts w:cs="Calibri"/>
                                <w:color w:val="001A58"/>
                                <w:sz w:val="48"/>
                                <w:szCs w:val="48"/>
                                <w:lang w:val="nn-NO"/>
                              </w:rPr>
                            </w:pPr>
                          </w:p>
                          <w:p w14:paraId="5B171251" w14:textId="2AB73346" w:rsidR="00D77425" w:rsidRDefault="00D77425" w:rsidP="00D77425">
                            <w:pPr>
                              <w:rPr>
                                <w:rFonts w:cs="Calibri"/>
                                <w:i/>
                                <w:color w:val="163C6C"/>
                                <w:sz w:val="32"/>
                                <w:szCs w:val="32"/>
                                <w:lang w:val="nn-NO"/>
                              </w:rPr>
                            </w:pPr>
                            <w:r>
                              <w:rPr>
                                <w:rFonts w:cs="Calibri"/>
                                <w:i/>
                                <w:color w:val="163C6C"/>
                                <w:sz w:val="32"/>
                                <w:szCs w:val="32"/>
                                <w:lang w:val="nn-NO"/>
                              </w:rPr>
                              <w:t>Versjon</w:t>
                            </w:r>
                            <w:r w:rsidR="00862B06">
                              <w:rPr>
                                <w:rFonts w:cs="Calibri"/>
                                <w:i/>
                                <w:color w:val="163C6C"/>
                                <w:sz w:val="32"/>
                                <w:szCs w:val="32"/>
                                <w:lang w:val="nn-NO"/>
                              </w:rPr>
                              <w:t xml:space="preserve"> </w:t>
                            </w:r>
                            <w:r w:rsidR="00E47F05">
                              <w:rPr>
                                <w:rFonts w:cs="Calibri"/>
                                <w:i/>
                                <w:color w:val="163C6C"/>
                                <w:sz w:val="32"/>
                                <w:szCs w:val="32"/>
                                <w:lang w:val="nn-NO"/>
                              </w:rPr>
                              <w:t>21</w:t>
                            </w:r>
                            <w:r w:rsidR="004B2895">
                              <w:rPr>
                                <w:rFonts w:cs="Calibri"/>
                                <w:i/>
                                <w:color w:val="163C6C"/>
                                <w:sz w:val="32"/>
                                <w:szCs w:val="32"/>
                                <w:lang w:val="nn-NO"/>
                              </w:rPr>
                              <w:t xml:space="preserve">. </w:t>
                            </w:r>
                            <w:r w:rsidR="004D5D1A">
                              <w:rPr>
                                <w:rFonts w:cs="Calibri"/>
                                <w:i/>
                                <w:color w:val="163C6C"/>
                                <w:sz w:val="32"/>
                                <w:szCs w:val="32"/>
                                <w:lang w:val="nn-NO"/>
                              </w:rPr>
                              <w:t xml:space="preserve">mai </w:t>
                            </w:r>
                            <w:r w:rsidR="00862B06">
                              <w:rPr>
                                <w:rFonts w:cs="Calibri"/>
                                <w:i/>
                                <w:color w:val="163C6C"/>
                                <w:sz w:val="32"/>
                                <w:szCs w:val="32"/>
                                <w:lang w:val="nn-NO"/>
                              </w:rPr>
                              <w:t>2021</w:t>
                            </w:r>
                          </w:p>
                          <w:p w14:paraId="1F2681B9" w14:textId="77777777" w:rsidR="00D77425" w:rsidRDefault="00D77425" w:rsidP="00D77425">
                            <w:pPr>
                              <w:rPr>
                                <w:rFonts w:cs="Calibri"/>
                                <w:color w:val="001A58"/>
                                <w:sz w:val="48"/>
                                <w:szCs w:val="48"/>
                                <w:lang w:val="nn-NO"/>
                              </w:rPr>
                            </w:pPr>
                          </w:p>
                          <w:p w14:paraId="234B56F2" w14:textId="77777777" w:rsidR="00D77425" w:rsidRDefault="00D77425" w:rsidP="00D77425">
                            <w:pPr>
                              <w:rPr>
                                <w:rFonts w:cs="Calibri"/>
                                <w:color w:val="001A58"/>
                                <w:sz w:val="48"/>
                                <w:szCs w:val="48"/>
                                <w:lang w:val="nn-NO"/>
                              </w:rPr>
                            </w:pPr>
                          </w:p>
                          <w:p w14:paraId="1C53595C" w14:textId="77777777" w:rsidR="00D77425" w:rsidRDefault="00D77425" w:rsidP="00D77425">
                            <w:pPr>
                              <w:rPr>
                                <w:rFonts w:cs="Calibri"/>
                                <w:color w:val="001A58"/>
                                <w:sz w:val="48"/>
                                <w:szCs w:val="48"/>
                                <w:lang w:val="nn-NO"/>
                              </w:rPr>
                            </w:pPr>
                          </w:p>
                          <w:p w14:paraId="4497D0EC" w14:textId="77777777" w:rsidR="00D77425" w:rsidRDefault="00D77425" w:rsidP="00D77425">
                            <w:pPr>
                              <w:rPr>
                                <w:rFonts w:cs="Calibri"/>
                                <w:color w:val="163C6C"/>
                                <w:sz w:val="32"/>
                                <w:szCs w:val="32"/>
                                <w:lang w:val="nn-NO"/>
                              </w:rPr>
                            </w:pPr>
                          </w:p>
                          <w:p w14:paraId="0F36D7E9" w14:textId="77777777" w:rsidR="00D77425" w:rsidRDefault="00D77425" w:rsidP="00D77425">
                            <w:pPr>
                              <w:rPr>
                                <w:rFonts w:cs="Calibri"/>
                                <w:sz w:val="40"/>
                                <w:szCs w:val="40"/>
                                <w:lang w:val="nn-NO"/>
                              </w:rPr>
                            </w:pPr>
                            <w:r>
                              <w:rPr>
                                <w:rFonts w:cs="Calibri"/>
                                <w:color w:val="163C6C"/>
                                <w:sz w:val="40"/>
                                <w:szCs w:val="40"/>
                                <w:lang w:val="nn-NO"/>
                              </w:rPr>
                              <w:br/>
                            </w:r>
                          </w:p>
                        </w:txbxContent>
                      </wps:txbx>
                      <wps:bodyPr rot="0" vert="horz" wrap="square" lIns="648000" tIns="144000" rIns="720000" bIns="144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709B1" id="Rectangle 2" o:spid="_x0000_s1026" style="position:absolute;margin-left:542.8pt;margin-top:14.35pt;width:594pt;height:349.5pt;z-index:251658243;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LMMwIAAEQEAAAOAAAAZHJzL2Uyb0RvYy54bWysU22P0zAM/o7Ef4jynbUb3W6r1p2OHUNI&#10;B5w4+AFpmrYRecPJ1h2/HifddnfwDdFKkZ3Yj+3H9vr6qBU5CPDSmopOJzklwnDbSNNV9Pu33Zsl&#10;JT4w0zBljajoo/D0evP61XpwpZjZ3qpGAEEQ48vBVbQPwZVZ5nkvNPMT64TBx9aCZgFV6LIG2IDo&#10;WmWzPF9kg4XGgeXCe7y9HR/pJuG3reDhS9t6EYiqKOYW0gnprOOZbdas7IC5XvJTGuwfstBMGgx6&#10;gbplgZE9yL+gtORgvW3DhFud2baVXKQasJpp/kc1Dz1zItWC5Hh3ocn/P1j++XAPRDYVLSgxTGOL&#10;viJpzHRKkFmkZ3C+RKsHdw+xQO/uLP/hibHbHq3EDYAdesEaTGoa7bMXDlHx6Erq4ZNtEJ3tg01M&#10;HVvQERA5IMfUkMdLQ8QxEI6XV/Pi7TLHvnF8K1BezFPLMlae3R348EFYTaJQUcDkEzw73PkQ02Hl&#10;2SSlb5VsdlKppEBXbxWQA8Pp2L2L/+irXM/G21W+Wp5D+tE8YfrnOMqQoaKr+Wye3I2NAdJkaRlw&#10;vJXUFcU68BsHLvL13jTJJDCpRhlTVeZEYORs5D4c6yMaRiJr2zwilWDHMca1Q6G38IuSAUe4ov7n&#10;noGgRH002I5FEWPi0CdtWhRJg6Rd4fLEt/rFGzMc4SoaKBnFbRh3Ze9Adj1Gm54qvME2tjIR/JTZ&#10;KXcc1cTRaa3iLjzXk9XT8m9+AwAA//8DAFBLAwQUAAYACAAAACEAProJLN4AAAAIAQAADwAAAGRy&#10;cy9kb3ducmV2LnhtbEyPwU7DMBBE70j8g7VI3KjTHHAUsqkQEhISB2haCbi5sbEj4nWIndb8Pe4J&#10;jrOzmnnTbJIb2VHPYfCEsF4VwDT1Xg1kEPa7x5sKWIiSlBw9aYQfHWDTXl40slb+RFt97KJhOYRC&#10;LRFsjFPNeeitdjKs/KQpe59+djJmORuuZnnK4W7kZVHccicHyg1WTvrB6v6rWxxC7PbKLC/v3+nt&#10;+dWIxLdPHzuLeH2V7u+ARZ3i3zOc8TM6tJnp4BdSgY0IeUhEKCsB7OyuqypfDgiiFAJ42/D/A9pf&#10;AAAA//8DAFBLAQItABQABgAIAAAAIQC2gziS/gAAAOEBAAATAAAAAAAAAAAAAAAAAAAAAABbQ29u&#10;dGVudF9UeXBlc10ueG1sUEsBAi0AFAAGAAgAAAAhADj9If/WAAAAlAEAAAsAAAAAAAAAAAAAAAAA&#10;LwEAAF9yZWxzLy5yZWxzUEsBAi0AFAAGAAgAAAAhAAoqQswzAgAARAQAAA4AAAAAAAAAAAAAAAAA&#10;LgIAAGRycy9lMm9Eb2MueG1sUEsBAi0AFAAGAAgAAAAhAD66CSzeAAAACAEAAA8AAAAAAAAAAAAA&#10;AAAAjQQAAGRycy9kb3ducmV2LnhtbFBLBQYAAAAABAAEAPMAAACYBQAAAAA=&#10;" fillcolor="#fbfbfb" stroked="f">
                <v:fill opacity="59624f"/>
                <v:textbox inset="18mm,4mm,20mm,4mm">
                  <w:txbxContent>
                    <w:p w14:paraId="2E57CE01" w14:textId="77777777" w:rsidR="00D77425" w:rsidRDefault="00D77425" w:rsidP="00D77425">
                      <w:pPr>
                        <w:rPr>
                          <w:rFonts w:cs="Calibri"/>
                          <w:color w:val="001A58"/>
                          <w:sz w:val="72"/>
                          <w:szCs w:val="72"/>
                          <w:lang w:val="nn-NO"/>
                        </w:rPr>
                      </w:pPr>
                    </w:p>
                    <w:p w14:paraId="7986BADA" w14:textId="202ECBEE" w:rsidR="00D77425" w:rsidRDefault="00D77425" w:rsidP="00D77425">
                      <w:pPr>
                        <w:rPr>
                          <w:rFonts w:cs="Calibri"/>
                          <w:color w:val="001A58"/>
                          <w:sz w:val="72"/>
                          <w:szCs w:val="72"/>
                          <w:lang w:val="nn-NO"/>
                        </w:rPr>
                      </w:pPr>
                      <w:r>
                        <w:rPr>
                          <w:rFonts w:cs="Calibri"/>
                          <w:color w:val="001A58"/>
                          <w:sz w:val="72"/>
                          <w:szCs w:val="72"/>
                          <w:lang w:val="nn-NO"/>
                        </w:rPr>
                        <w:t>Veiled</w:t>
                      </w:r>
                      <w:r w:rsidR="003739BD">
                        <w:rPr>
                          <w:rFonts w:cs="Calibri"/>
                          <w:color w:val="001A58"/>
                          <w:sz w:val="72"/>
                          <w:szCs w:val="72"/>
                          <w:lang w:val="nn-NO"/>
                        </w:rPr>
                        <w:t>er for innkjøp av fag</w:t>
                      </w:r>
                      <w:r w:rsidR="00C34BB3">
                        <w:rPr>
                          <w:rFonts w:cs="Calibri"/>
                          <w:color w:val="001A58"/>
                          <w:sz w:val="72"/>
                          <w:szCs w:val="72"/>
                          <w:lang w:val="nn-NO"/>
                        </w:rPr>
                        <w:t>system plan- og byggesak</w:t>
                      </w:r>
                    </w:p>
                    <w:p w14:paraId="1AD4D4AD" w14:textId="7ED054F7" w:rsidR="00804FF6" w:rsidRDefault="00D77425" w:rsidP="00D77425">
                      <w:pPr>
                        <w:rPr>
                          <w:rFonts w:cs="Calibri"/>
                          <w:color w:val="001A58"/>
                          <w:sz w:val="52"/>
                          <w:szCs w:val="72"/>
                          <w:lang w:val="nn-NO"/>
                        </w:rPr>
                      </w:pPr>
                      <w:r>
                        <w:rPr>
                          <w:rFonts w:cs="Calibri"/>
                          <w:color w:val="001A58"/>
                          <w:sz w:val="52"/>
                          <w:szCs w:val="72"/>
                          <w:lang w:val="nn-NO"/>
                        </w:rPr>
                        <w:t>Nasjonal produktspesifikasjon</w:t>
                      </w:r>
                      <w:r w:rsidR="004B2895">
                        <w:rPr>
                          <w:rFonts w:cs="Calibri"/>
                          <w:color w:val="001A58"/>
                          <w:sz w:val="52"/>
                          <w:szCs w:val="72"/>
                          <w:lang w:val="nn-NO"/>
                        </w:rPr>
                        <w:t>, versjon 3.0</w:t>
                      </w:r>
                    </w:p>
                    <w:p w14:paraId="530B735B" w14:textId="77777777" w:rsidR="00D77425" w:rsidRDefault="00D77425" w:rsidP="00D77425">
                      <w:pPr>
                        <w:rPr>
                          <w:rFonts w:cs="Calibri"/>
                          <w:color w:val="001A58"/>
                          <w:sz w:val="48"/>
                          <w:szCs w:val="48"/>
                          <w:lang w:val="nn-NO"/>
                        </w:rPr>
                      </w:pPr>
                    </w:p>
                    <w:p w14:paraId="79555E7E" w14:textId="77777777" w:rsidR="00D77425" w:rsidRDefault="00D77425" w:rsidP="00D77425">
                      <w:pPr>
                        <w:rPr>
                          <w:rFonts w:cs="Calibri"/>
                          <w:color w:val="001A58"/>
                          <w:sz w:val="48"/>
                          <w:szCs w:val="48"/>
                          <w:lang w:val="nn-NO"/>
                        </w:rPr>
                      </w:pPr>
                    </w:p>
                    <w:p w14:paraId="5B171251" w14:textId="2AB73346" w:rsidR="00D77425" w:rsidRDefault="00D77425" w:rsidP="00D77425">
                      <w:pPr>
                        <w:rPr>
                          <w:rFonts w:cs="Calibri"/>
                          <w:i/>
                          <w:color w:val="163C6C"/>
                          <w:sz w:val="32"/>
                          <w:szCs w:val="32"/>
                          <w:lang w:val="nn-NO"/>
                        </w:rPr>
                      </w:pPr>
                      <w:r>
                        <w:rPr>
                          <w:rFonts w:cs="Calibri"/>
                          <w:i/>
                          <w:color w:val="163C6C"/>
                          <w:sz w:val="32"/>
                          <w:szCs w:val="32"/>
                          <w:lang w:val="nn-NO"/>
                        </w:rPr>
                        <w:t>Versjon</w:t>
                      </w:r>
                      <w:r w:rsidR="00862B06">
                        <w:rPr>
                          <w:rFonts w:cs="Calibri"/>
                          <w:i/>
                          <w:color w:val="163C6C"/>
                          <w:sz w:val="32"/>
                          <w:szCs w:val="32"/>
                          <w:lang w:val="nn-NO"/>
                        </w:rPr>
                        <w:t xml:space="preserve"> </w:t>
                      </w:r>
                      <w:r w:rsidR="00E47F05">
                        <w:rPr>
                          <w:rFonts w:cs="Calibri"/>
                          <w:i/>
                          <w:color w:val="163C6C"/>
                          <w:sz w:val="32"/>
                          <w:szCs w:val="32"/>
                          <w:lang w:val="nn-NO"/>
                        </w:rPr>
                        <w:t>21</w:t>
                      </w:r>
                      <w:r w:rsidR="004B2895">
                        <w:rPr>
                          <w:rFonts w:cs="Calibri"/>
                          <w:i/>
                          <w:color w:val="163C6C"/>
                          <w:sz w:val="32"/>
                          <w:szCs w:val="32"/>
                          <w:lang w:val="nn-NO"/>
                        </w:rPr>
                        <w:t xml:space="preserve">. </w:t>
                      </w:r>
                      <w:r w:rsidR="004D5D1A">
                        <w:rPr>
                          <w:rFonts w:cs="Calibri"/>
                          <w:i/>
                          <w:color w:val="163C6C"/>
                          <w:sz w:val="32"/>
                          <w:szCs w:val="32"/>
                          <w:lang w:val="nn-NO"/>
                        </w:rPr>
                        <w:t xml:space="preserve">mai </w:t>
                      </w:r>
                      <w:r w:rsidR="00862B06">
                        <w:rPr>
                          <w:rFonts w:cs="Calibri"/>
                          <w:i/>
                          <w:color w:val="163C6C"/>
                          <w:sz w:val="32"/>
                          <w:szCs w:val="32"/>
                          <w:lang w:val="nn-NO"/>
                        </w:rPr>
                        <w:t>2021</w:t>
                      </w:r>
                    </w:p>
                    <w:p w14:paraId="1F2681B9" w14:textId="77777777" w:rsidR="00D77425" w:rsidRDefault="00D77425" w:rsidP="00D77425">
                      <w:pPr>
                        <w:rPr>
                          <w:rFonts w:cs="Calibri"/>
                          <w:color w:val="001A58"/>
                          <w:sz w:val="48"/>
                          <w:szCs w:val="48"/>
                          <w:lang w:val="nn-NO"/>
                        </w:rPr>
                      </w:pPr>
                    </w:p>
                    <w:p w14:paraId="234B56F2" w14:textId="77777777" w:rsidR="00D77425" w:rsidRDefault="00D77425" w:rsidP="00D77425">
                      <w:pPr>
                        <w:rPr>
                          <w:rFonts w:cs="Calibri"/>
                          <w:color w:val="001A58"/>
                          <w:sz w:val="48"/>
                          <w:szCs w:val="48"/>
                          <w:lang w:val="nn-NO"/>
                        </w:rPr>
                      </w:pPr>
                    </w:p>
                    <w:p w14:paraId="1C53595C" w14:textId="77777777" w:rsidR="00D77425" w:rsidRDefault="00D77425" w:rsidP="00D77425">
                      <w:pPr>
                        <w:rPr>
                          <w:rFonts w:cs="Calibri"/>
                          <w:color w:val="001A58"/>
                          <w:sz w:val="48"/>
                          <w:szCs w:val="48"/>
                          <w:lang w:val="nn-NO"/>
                        </w:rPr>
                      </w:pPr>
                    </w:p>
                    <w:p w14:paraId="4497D0EC" w14:textId="77777777" w:rsidR="00D77425" w:rsidRDefault="00D77425" w:rsidP="00D77425">
                      <w:pPr>
                        <w:rPr>
                          <w:rFonts w:cs="Calibri"/>
                          <w:color w:val="163C6C"/>
                          <w:sz w:val="32"/>
                          <w:szCs w:val="32"/>
                          <w:lang w:val="nn-NO"/>
                        </w:rPr>
                      </w:pPr>
                    </w:p>
                    <w:p w14:paraId="0F36D7E9" w14:textId="77777777" w:rsidR="00D77425" w:rsidRDefault="00D77425" w:rsidP="00D77425">
                      <w:pPr>
                        <w:rPr>
                          <w:rFonts w:cs="Calibri"/>
                          <w:sz w:val="40"/>
                          <w:szCs w:val="40"/>
                          <w:lang w:val="nn-NO"/>
                        </w:rPr>
                      </w:pPr>
                      <w:r>
                        <w:rPr>
                          <w:rFonts w:cs="Calibri"/>
                          <w:color w:val="163C6C"/>
                          <w:sz w:val="40"/>
                          <w:szCs w:val="40"/>
                          <w:lang w:val="nn-NO"/>
                        </w:rPr>
                        <w:br/>
                      </w:r>
                    </w:p>
                  </w:txbxContent>
                </v:textbox>
                <w10:wrap anchorx="page"/>
              </v:rect>
            </w:pict>
          </mc:Fallback>
        </mc:AlternateContent>
      </w:r>
    </w:p>
    <w:p w14:paraId="4D5E9746" w14:textId="77777777" w:rsidR="00D77425" w:rsidRDefault="00D77425" w:rsidP="00D77425">
      <w:pPr>
        <w:rPr>
          <w:rFonts w:cs="Calibri"/>
          <w:color w:val="000000"/>
        </w:rPr>
      </w:pPr>
    </w:p>
    <w:p w14:paraId="40DE2AB4" w14:textId="77777777" w:rsidR="00D77425" w:rsidRDefault="00D77425" w:rsidP="00D77425">
      <w:pPr>
        <w:rPr>
          <w:rFonts w:cs="Calibri"/>
          <w:color w:val="000000"/>
        </w:rPr>
      </w:pPr>
    </w:p>
    <w:p w14:paraId="2618FFCD" w14:textId="77777777" w:rsidR="00D77425" w:rsidRDefault="00D77425" w:rsidP="00D77425">
      <w:pPr>
        <w:rPr>
          <w:rFonts w:cs="Calibri"/>
          <w:color w:val="000000"/>
        </w:rPr>
      </w:pPr>
    </w:p>
    <w:p w14:paraId="281A2F18" w14:textId="77777777" w:rsidR="00D77425" w:rsidRDefault="00D77425" w:rsidP="00D77425">
      <w:pPr>
        <w:rPr>
          <w:rFonts w:cs="Calibri"/>
          <w:color w:val="000000"/>
        </w:rPr>
      </w:pPr>
    </w:p>
    <w:p w14:paraId="0F8D7A79" w14:textId="77777777" w:rsidR="00D77425" w:rsidRDefault="00D77425" w:rsidP="00D77425">
      <w:pPr>
        <w:rPr>
          <w:rFonts w:cs="Calibri"/>
          <w:color w:val="000000"/>
        </w:rPr>
      </w:pPr>
    </w:p>
    <w:p w14:paraId="41A023C3" w14:textId="77777777" w:rsidR="00D77425" w:rsidRDefault="00D77425" w:rsidP="00D77425">
      <w:pPr>
        <w:rPr>
          <w:rFonts w:cs="Calibri"/>
          <w:color w:val="000000"/>
        </w:rPr>
      </w:pPr>
    </w:p>
    <w:p w14:paraId="3788C555" w14:textId="77777777" w:rsidR="00D77425" w:rsidRDefault="00D77425" w:rsidP="00D77425">
      <w:pPr>
        <w:rPr>
          <w:rFonts w:cs="Calibri"/>
          <w:color w:val="000000"/>
        </w:rPr>
      </w:pPr>
    </w:p>
    <w:p w14:paraId="15073163" w14:textId="77777777" w:rsidR="00D77425" w:rsidRDefault="00D77425" w:rsidP="00D77425">
      <w:pPr>
        <w:rPr>
          <w:rFonts w:cs="Calibri"/>
          <w:color w:val="000000"/>
        </w:rPr>
      </w:pPr>
    </w:p>
    <w:p w14:paraId="4FFE5ED5" w14:textId="77777777" w:rsidR="00D77425" w:rsidRDefault="00D77425" w:rsidP="00D77425">
      <w:pPr>
        <w:rPr>
          <w:rFonts w:cs="Calibri"/>
          <w:color w:val="000000"/>
        </w:rPr>
      </w:pPr>
    </w:p>
    <w:p w14:paraId="6C88F03C" w14:textId="77777777" w:rsidR="00D77425" w:rsidRDefault="00D77425" w:rsidP="00D77425">
      <w:pPr>
        <w:rPr>
          <w:rFonts w:cs="Calibri"/>
          <w:color w:val="000000"/>
        </w:rPr>
      </w:pPr>
      <w:r>
        <w:rPr>
          <w:rFonts w:cs="Calibri"/>
          <w:color w:val="000000"/>
        </w:rPr>
        <w:t xml:space="preserve"> cm</w:t>
      </w:r>
    </w:p>
    <w:p w14:paraId="5C752C59" w14:textId="77777777" w:rsidR="00D77425" w:rsidRDefault="00D77425" w:rsidP="00D77425">
      <w:pPr>
        <w:rPr>
          <w:rFonts w:cs="Calibri"/>
          <w:color w:val="000000"/>
        </w:rPr>
      </w:pPr>
    </w:p>
    <w:p w14:paraId="16334A98" w14:textId="77777777" w:rsidR="00D77425" w:rsidRDefault="00D77425" w:rsidP="00D77425">
      <w:pPr>
        <w:rPr>
          <w:rFonts w:cs="Calibri"/>
          <w:color w:val="000000"/>
        </w:rPr>
      </w:pPr>
    </w:p>
    <w:p w14:paraId="48C17126" w14:textId="77777777" w:rsidR="00D77425" w:rsidRDefault="00D77425" w:rsidP="00D77425">
      <w:pPr>
        <w:rPr>
          <w:rFonts w:cs="Calibri"/>
          <w:color w:val="000000"/>
        </w:rPr>
      </w:pPr>
    </w:p>
    <w:p w14:paraId="401EA708" w14:textId="77777777" w:rsidR="00D77425" w:rsidRDefault="00D77425" w:rsidP="00D77425">
      <w:pPr>
        <w:rPr>
          <w:rFonts w:cs="Calibri"/>
          <w:color w:val="000000"/>
        </w:rPr>
      </w:pPr>
    </w:p>
    <w:p w14:paraId="72FAAAC8" w14:textId="77777777" w:rsidR="00D77425" w:rsidRDefault="00D77425" w:rsidP="00D77425">
      <w:pPr>
        <w:rPr>
          <w:rFonts w:cs="Calibri"/>
          <w:color w:val="000000"/>
        </w:rPr>
      </w:pPr>
      <w:r>
        <w:rPr>
          <w:noProof/>
        </w:rPr>
        <mc:AlternateContent>
          <mc:Choice Requires="wps">
            <w:drawing>
              <wp:anchor distT="0" distB="0" distL="114300" distR="114300" simplePos="0" relativeHeight="251658242" behindDoc="0" locked="0" layoutInCell="1" allowOverlap="1" wp14:anchorId="22E29ED8" wp14:editId="6AF494B7">
                <wp:simplePos x="0" y="0"/>
                <wp:positionH relativeFrom="page">
                  <wp:align>left</wp:align>
                </wp:positionH>
                <wp:positionV relativeFrom="paragraph">
                  <wp:posOffset>5161915</wp:posOffset>
                </wp:positionV>
                <wp:extent cx="4365625" cy="719455"/>
                <wp:effectExtent l="0" t="0" r="0" b="444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5625" cy="719455"/>
                        </a:xfrm>
                        <a:prstGeom prst="rect">
                          <a:avLst/>
                        </a:prstGeom>
                        <a:solidFill>
                          <a:sysClr val="window" lastClr="FFFFFF"/>
                        </a:solidFill>
                        <a:ln>
                          <a:noFill/>
                        </a:ln>
                      </wps:spPr>
                      <wps:txbx>
                        <w:txbxContent>
                          <w:p w14:paraId="66D1F274" w14:textId="77777777" w:rsidR="00D77425" w:rsidRDefault="00D77425" w:rsidP="00D77425">
                            <w:pPr>
                              <w:rPr>
                                <w:color w:val="595959"/>
                                <w:sz w:val="18"/>
                                <w:szCs w:val="18"/>
                                <w:lang w:val="en-US"/>
                              </w:rPr>
                            </w:pPr>
                            <w:r>
                              <w:rPr>
                                <w:rFonts w:cs="Calibri"/>
                                <w:color w:val="163C6C"/>
                                <w:sz w:val="28"/>
                                <w:szCs w:val="28"/>
                                <w:lang w:val="en-US" w:eastAsia="nb-NO"/>
                              </w:rPr>
                              <w:t>KOMMUNESEKTORENS ORGANISASJON</w:t>
                            </w:r>
                            <w:r>
                              <w:rPr>
                                <w:rFonts w:ascii="Arial" w:hAnsi="Arial" w:cs="Arial"/>
                                <w:color w:val="1F497D"/>
                                <w:sz w:val="18"/>
                                <w:szCs w:val="18"/>
                                <w:lang w:val="en-US" w:eastAsia="nb-NO"/>
                              </w:rPr>
                              <w:br/>
                            </w:r>
                            <w:r>
                              <w:rPr>
                                <w:rFonts w:cs="Calibri"/>
                                <w:color w:val="A6A6A6"/>
                                <w:sz w:val="18"/>
                                <w:szCs w:val="18"/>
                                <w:lang w:val="en-US" w:eastAsia="nb-NO"/>
                              </w:rPr>
                              <w:t>The Norwegian Association of Local and Regional Authorities</w:t>
                            </w:r>
                          </w:p>
                        </w:txbxContent>
                      </wps:txbx>
                      <wps:bodyPr rot="0" vert="horz" wrap="square" lIns="648000" tIns="72000" rIns="720000" bIns="252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9ED8" id="Rectangle 6" o:spid="_x0000_s1027" style="position:absolute;margin-left:0;margin-top:406.45pt;width:343.75pt;height:56.65pt;z-index:25165824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9lEwIAAAAEAAAOAAAAZHJzL2Uyb0RvYy54bWysU1Fv0zAQfkfiP1h+p0m7NhtR02nqVIQ0&#10;2MTgB7iO01g4PnN2m5Rfz9np2gFviDxYOfvuu+8+f17eDp1hB4Veg634dJJzpqyEWttdxb993by7&#10;4cwHYWthwKqKH5Xnt6u3b5a9K9UMWjC1QkYg1pe9q3gbgiuzzMtWdcJPwClLhw1gJwKFuMtqFD2h&#10;dyab5XmR9YC1Q5DKe9q9Hw/5KuE3jZLhsWm8CsxUnLiFtGJat3HNVktR7lC4VssTDfEPLDqhLTU9&#10;Q92LINge9V9QnZYIHpowkdBl0DRaqjQDTTPN/5jmuRVOpVlIHO/OMvn/Bys/H56Q6briV5xZ0dEV&#10;fSHRhN0ZxYooT+98SVnP7gnjgN49gPzumYV1S1nqDhH6VomaSE1jfvZbQQw8lbJt/wlqQhf7AEmp&#10;ocEuApIGbEgXcjxfiBoCk7Q5vyoWxWzBmaSz6+n7+WKRWojypdqhDx8UdCz+VByJe0IXhwcfIhtR&#10;vqQk9mB0vdHGpODo1wbZQZA3yFI19JwZ4QNtVnyTvlM3/7rM2FhsIcKMHeJOGjtOOioWhu2QZE2a&#10;RBW2UB9JB4TRg/Rm6KcF/MlZT/6ruP+xF6iIwkdLWhbzmzyPjk3RNXmdArwEFG1TNFuMZ8JKQqt4&#10;4Gz8XYfR53uHetdSs2lSxsIdXUGjkzoXYqcJyGZJtNOTiD5+Haesy8Nd/QIAAP//AwBQSwMEFAAG&#10;AAgAAAAhAB0L33DeAAAACAEAAA8AAABkcnMvZG93bnJldi54bWxMj8FOwzAQRO9I/IO1SFwQdWJE&#10;moQ4FSChnpBK4QM28TaJiNchdtvw95gTHEczmnlTbRY7ihPNfnCsIV0lIIhbZwbuNHy8v9zmIHxA&#10;Njg6Jg3f5GFTX15UWBp35jc67UMnYgn7EjX0IUyllL7tyaJfuYk4egc3WwxRzp00M55juR2lSpJM&#10;Whw4LvQ40XNP7ef+aDVMWPD2JjXqqfi62742uFtnh07r66vl8QFEoCX8heEXP6JDHZkad2Tjxagh&#10;Hgka8lQVIKKd5et7EI2GQmUKZF3J/wfqHwAAAP//AwBQSwECLQAUAAYACAAAACEAtoM4kv4AAADh&#10;AQAAEwAAAAAAAAAAAAAAAAAAAAAAW0NvbnRlbnRfVHlwZXNdLnhtbFBLAQItABQABgAIAAAAIQA4&#10;/SH/1gAAAJQBAAALAAAAAAAAAAAAAAAAAC8BAABfcmVscy8ucmVsc1BLAQItABQABgAIAAAAIQAS&#10;Zl9lEwIAAAAEAAAOAAAAAAAAAAAAAAAAAC4CAABkcnMvZTJvRG9jLnhtbFBLAQItABQABgAIAAAA&#10;IQAdC99w3gAAAAgBAAAPAAAAAAAAAAAAAAAAAG0EAABkcnMvZG93bnJldi54bWxQSwUGAAAAAAQA&#10;BADzAAAAeAUAAAAA&#10;" fillcolor="window" stroked="f">
                <v:textbox inset="18mm,2mm,20mm,7mm">
                  <w:txbxContent>
                    <w:p w14:paraId="66D1F274" w14:textId="77777777" w:rsidR="00D77425" w:rsidRDefault="00D77425" w:rsidP="00D77425">
                      <w:pPr>
                        <w:rPr>
                          <w:color w:val="595959"/>
                          <w:sz w:val="18"/>
                          <w:szCs w:val="18"/>
                          <w:lang w:val="en-US"/>
                        </w:rPr>
                      </w:pPr>
                      <w:r>
                        <w:rPr>
                          <w:rFonts w:cs="Calibri"/>
                          <w:color w:val="163C6C"/>
                          <w:sz w:val="28"/>
                          <w:szCs w:val="28"/>
                          <w:lang w:val="en-US" w:eastAsia="nb-NO"/>
                        </w:rPr>
                        <w:t>KOMMUNESEKTORENS ORGANISASJON</w:t>
                      </w:r>
                      <w:r>
                        <w:rPr>
                          <w:rFonts w:ascii="Arial" w:hAnsi="Arial" w:cs="Arial"/>
                          <w:color w:val="1F497D"/>
                          <w:sz w:val="18"/>
                          <w:szCs w:val="18"/>
                          <w:lang w:val="en-US" w:eastAsia="nb-NO"/>
                        </w:rPr>
                        <w:br/>
                      </w:r>
                      <w:r>
                        <w:rPr>
                          <w:rFonts w:cs="Calibri"/>
                          <w:color w:val="A6A6A6"/>
                          <w:sz w:val="18"/>
                          <w:szCs w:val="18"/>
                          <w:lang w:val="en-US" w:eastAsia="nb-NO"/>
                        </w:rPr>
                        <w:t>The Norwegian Association of Local and Regional Authorities</w:t>
                      </w:r>
                    </w:p>
                  </w:txbxContent>
                </v:textbox>
                <w10:wrap anchorx="page"/>
              </v:rect>
            </w:pict>
          </mc:Fallback>
        </mc:AlternateContent>
      </w:r>
      <w:r>
        <w:rPr>
          <w:noProof/>
        </w:rPr>
        <mc:AlternateContent>
          <mc:Choice Requires="wps">
            <w:drawing>
              <wp:anchor distT="0" distB="0" distL="114300" distR="114300" simplePos="0" relativeHeight="251658244" behindDoc="0" locked="0" layoutInCell="1" allowOverlap="1" wp14:anchorId="43FA1EED" wp14:editId="6D813A0B">
                <wp:simplePos x="0" y="0"/>
                <wp:positionH relativeFrom="column">
                  <wp:posOffset>-243205</wp:posOffset>
                </wp:positionH>
                <wp:positionV relativeFrom="paragraph">
                  <wp:posOffset>175895</wp:posOffset>
                </wp:positionV>
                <wp:extent cx="5867400" cy="0"/>
                <wp:effectExtent l="0" t="0" r="0" b="0"/>
                <wp:wrapNone/>
                <wp:docPr id="1" name="Rett linje 3147"/>
                <wp:cNvGraphicFramePr/>
                <a:graphic xmlns:a="http://schemas.openxmlformats.org/drawingml/2006/main">
                  <a:graphicData uri="http://schemas.microsoft.com/office/word/2010/wordprocessingShape">
                    <wps:wsp>
                      <wps:cNvCnPr/>
                      <wps:spPr>
                        <a:xfrm flipV="1">
                          <a:off x="0" y="0"/>
                          <a:ext cx="58674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AC6E32" id="Rett linje 3147"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5pt,13.85pt" to="442.8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Aku2gEAAJsDAAAOAAAAZHJzL2Uyb0RvYy54bWysU8mOGjEQvUfKP1i+h24IzDAtmpEyiFyy&#10;oMlyL7x0O/Im26Hh71N2N2iS3KJcLLvK9eq95/Lm8Ww0OYkQlbMtnc9qSoRljivbtfTb1/2bNSUx&#10;geWgnRUtvYhIH7evX20G34iF653mIhAEsbEZfEv7lHxTVZH1wkCcOS8sJqULBhIeQ1fxAAOiG10t&#10;6vquGlzgPjgmYsTobkzSbcGXUrD0WcooEtEtRW6prKGsx7xW2w00XQDfKzbRgH9gYUBZbHqD2kEC&#10;8jOov6CMYsFFJ9OMOVM5KRUTRQOqmdd/qPnSgxdFC5oT/c2m+P9g2afTIRDF8e0osWDwiZ5FQruU&#10;/SHI2/nyPls0+NjgzSd7CNMp+kPIes8yGCK18t8zQo6gJnIuBl9uBotzIgyDq/Xd/bLGd2DXXDVC&#10;5EIfYnovnCF501JkkLVDA6cPMWFbvHq9ksPW7ZXW5f20JUNLH1aLFSIDTpHUkHBrPOqKtqMEdIfj&#10;yVIoiNFpxXN1xomhOz7pQE6AI7Lcr+fvduOlHrgYow+rGkmXVhHSR8fH8Ly+xpHaBFNo/oafOe8g&#10;9mNNSWUoLNE29xdlSieJ2ejR2rw7On4pjlf5hBNQyqZpzSP28oz7l39q+wsAAP//AwBQSwMEFAAG&#10;AAgAAAAhAJDR4KDeAAAACQEAAA8AAABkcnMvZG93bnJldi54bWxMj01PwzAMhu9I/IfISNy2lE2w&#10;qjSdKqReAAlRuOyWNqYpa5yqybbu32PEgd388ej143w7u0EccQq9JwV3ywQEUutNT52Cz49qkYII&#10;UZPRgydUcMYA2+L6KteZ8Sd6x2MdO8EhFDKtwMY4ZlKG1qLTYelHJN59+cnpyO3USTPpE4e7Qa6S&#10;5EE63RNfsHrEJ4vtvj44BVXT25fSV93r2X1jvS935dvzTqnbm7l8BBFxjv8w/OqzOhTs1PgDmSAG&#10;BYt1umZUwWqzAcFAmt5z0fwNZJHLyw+KHwAAAP//AwBQSwECLQAUAAYACAAAACEAtoM4kv4AAADh&#10;AQAAEwAAAAAAAAAAAAAAAAAAAAAAW0NvbnRlbnRfVHlwZXNdLnhtbFBLAQItABQABgAIAAAAIQA4&#10;/SH/1gAAAJQBAAALAAAAAAAAAAAAAAAAAC8BAABfcmVscy8ucmVsc1BLAQItABQABgAIAAAAIQCA&#10;AAku2gEAAJsDAAAOAAAAAAAAAAAAAAAAAC4CAABkcnMvZTJvRG9jLnhtbFBLAQItABQABgAIAAAA&#10;IQCQ0eCg3gAAAAkBAAAPAAAAAAAAAAAAAAAAADQEAABkcnMvZG93bnJldi54bWxQSwUGAAAAAAQA&#10;BADzAAAAPwUAAAAA&#10;" strokecolor="#4a7ebb"/>
            </w:pict>
          </mc:Fallback>
        </mc:AlternateContent>
      </w:r>
    </w:p>
    <w:p w14:paraId="1576A26F" w14:textId="77777777" w:rsidR="00D77425" w:rsidRDefault="00D77425" w:rsidP="00D77425">
      <w:pPr>
        <w:rPr>
          <w:sz w:val="96"/>
        </w:rPr>
      </w:pPr>
    </w:p>
    <w:p w14:paraId="034245D5" w14:textId="77777777" w:rsidR="00D77425" w:rsidRDefault="00D77425" w:rsidP="00D77425">
      <w:pPr>
        <w:rPr>
          <w:sz w:val="96"/>
        </w:rPr>
      </w:pPr>
    </w:p>
    <w:p w14:paraId="00000015" w14:textId="0E735C66" w:rsidR="00C9226A" w:rsidRDefault="003B4070">
      <w:pPr>
        <w:spacing w:after="200" w:line="276" w:lineRule="auto"/>
        <w:rPr>
          <w:sz w:val="96"/>
          <w:szCs w:val="96"/>
        </w:rPr>
      </w:pPr>
      <w:r>
        <w:rPr>
          <w:noProof/>
        </w:rPr>
        <mc:AlternateContent>
          <mc:Choice Requires="wps">
            <w:drawing>
              <wp:anchor distT="0" distB="0" distL="114300" distR="114300" simplePos="0" relativeHeight="251658241" behindDoc="0" locked="0" layoutInCell="1" hidden="0" allowOverlap="1" wp14:anchorId="7F3A59DD" wp14:editId="7C9676DB">
                <wp:simplePos x="0" y="0"/>
                <wp:positionH relativeFrom="column">
                  <wp:posOffset>-901699</wp:posOffset>
                </wp:positionH>
                <wp:positionV relativeFrom="paragraph">
                  <wp:posOffset>3467100</wp:posOffset>
                </wp:positionV>
                <wp:extent cx="4375150" cy="728980"/>
                <wp:effectExtent l="0" t="0" r="0" b="0"/>
                <wp:wrapNone/>
                <wp:docPr id="3149" name="Rectangle 3149"/>
                <wp:cNvGraphicFramePr/>
                <a:graphic xmlns:a="http://schemas.openxmlformats.org/drawingml/2006/main">
                  <a:graphicData uri="http://schemas.microsoft.com/office/word/2010/wordprocessingShape">
                    <wps:wsp>
                      <wps:cNvSpPr/>
                      <wps:spPr>
                        <a:xfrm>
                          <a:off x="3163188" y="3420273"/>
                          <a:ext cx="4365625" cy="719455"/>
                        </a:xfrm>
                        <a:prstGeom prst="rect">
                          <a:avLst/>
                        </a:prstGeom>
                        <a:solidFill>
                          <a:srgbClr val="FFFFFF"/>
                        </a:solidFill>
                        <a:ln>
                          <a:noFill/>
                        </a:ln>
                      </wps:spPr>
                      <wps:txbx>
                        <w:txbxContent>
                          <w:p w14:paraId="797CD919" w14:textId="77777777" w:rsidR="00C9226A" w:rsidRPr="00A32202" w:rsidRDefault="003B4070">
                            <w:pPr>
                              <w:textDirection w:val="btLr"/>
                              <w:rPr>
                                <w:lang w:val="en-US"/>
                              </w:rPr>
                            </w:pPr>
                            <w:r w:rsidRPr="00A32202">
                              <w:rPr>
                                <w:rFonts w:cs="Calibri"/>
                                <w:color w:val="163C6C"/>
                                <w:sz w:val="28"/>
                                <w:lang w:val="en-US"/>
                              </w:rPr>
                              <w:t>KOMMUNESEKTORENS ORGANISASJON</w:t>
                            </w:r>
                            <w:r w:rsidRPr="00A32202">
                              <w:rPr>
                                <w:rFonts w:ascii="Arial" w:eastAsia="Arial" w:hAnsi="Arial" w:cs="Arial"/>
                                <w:color w:val="1F497D"/>
                                <w:sz w:val="18"/>
                                <w:lang w:val="en-US"/>
                              </w:rPr>
                              <w:br/>
                            </w:r>
                            <w:r w:rsidRPr="00A32202">
                              <w:rPr>
                                <w:rFonts w:cs="Calibri"/>
                                <w:color w:val="A6A6A6"/>
                                <w:sz w:val="18"/>
                                <w:lang w:val="en-US"/>
                              </w:rPr>
                              <w:t>The Norwegian Association of Local and Regional Authorities</w:t>
                            </w:r>
                          </w:p>
                        </w:txbxContent>
                      </wps:txbx>
                      <wps:bodyPr spcFirstLastPara="1" wrap="square" lIns="648000" tIns="72000" rIns="720000" bIns="252000" anchor="t" anchorCtr="0">
                        <a:noAutofit/>
                      </wps:bodyPr>
                    </wps:wsp>
                  </a:graphicData>
                </a:graphic>
              </wp:anchor>
            </w:drawing>
          </mc:Choice>
          <mc:Fallback>
            <w:pict>
              <v:rect w14:anchorId="7F3A59DD" id="Rectangle 3149" o:spid="_x0000_s1028" style="position:absolute;margin-left:-71pt;margin-top:273pt;width:344.5pt;height:57.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w5e7AEAALkDAAAOAAAAZHJzL2Uyb0RvYy54bWysU9uO2yAUfK/Uf0C8N77kulacVbWrVJVW&#10;bdTdfgDGECNhoAcSO3/fA0437fatqh/wGZiMzxkm2/ux1+QswCtralrMckqE4bZV5ljT7y/7DxtK&#10;fGCmZdoaUdOL8PR+9/7ddnCVKG1ndSuAoIjx1eBq2oXgqizzvBM98zPrhMFDaaFnASEcsxbYgOq9&#10;zso8X2WDhdaB5cJ73H2cDuku6UspePgqpReB6JpibyGtkNYmrtluy6ojMNcpfm2D/UMXPVMGP/oq&#10;9cgCIydQf0n1ioP1VoYZt31mpVRcpBlwmiJ/M81zx5xIs6A53r3a5P+fLP9yPgBRbU3nxeKOEsN6&#10;vKVv6BszRy1I2kWTBucr5D67A1yRxzJOPEro4xtnIWOUWc2LDd76BetFmZfr+WSyGAPhSFjMV8tV&#10;uaSEI2Nd3C2Wy0jIbkoOfPgkbE9iUVPAZpK37Pzkw0T9RYkf9lardq+0TgCOzYMGcmZ44fv0XNX/&#10;oGkTycbGn02KcSeLU05zxSqMzZisKaNE3Glse0G7vON7hb09MR8ODDAwBSUDhqim/seJgaBEfzZ4&#10;S6vFJs9j7BJaY2ARwA0gahIql9MZM7yzGM9AyVQ+hBTWqduPp2ClShbcurm2jflIJl6zHAP4O06s&#10;2z9u9xMAAP//AwBQSwMEFAAGAAgAAAAhAM6rZAPjAAAADAEAAA8AAABkcnMvZG93bnJldi54bWxM&#10;j81OwzAQhO9IvIO1SFxQ66RKTRWyqRAo4ldItFy4ubFJIuJ1FLtt+vYsJ7jNaEez3xTryfXiYMfQ&#10;eUJI5wkIS7U3HTUIH9tqtgIRoiaje08W4WQDrMvzs0Lnxh/p3R42sRFcQiHXCG2MQy5lqFvrdJj7&#10;wRLfvvzodGQ7NtKM+sjlrpeLJFHS6Y74Q6sHe9fa+nuzdwhXj68PND1/nqb7VL1tn16qzDcV4uXF&#10;dHsDItop/oXhF5/RoWSmnd+TCaJHmKXZgsdEhGWmWHBkmV2z2CEolaxAloX8P6L8AQAA//8DAFBL&#10;AQItABQABgAIAAAAIQC2gziS/gAAAOEBAAATAAAAAAAAAAAAAAAAAAAAAABbQ29udGVudF9UeXBl&#10;c10ueG1sUEsBAi0AFAAGAAgAAAAhADj9If/WAAAAlAEAAAsAAAAAAAAAAAAAAAAALwEAAF9yZWxz&#10;Ly5yZWxzUEsBAi0AFAAGAAgAAAAhAIZLDl7sAQAAuQMAAA4AAAAAAAAAAAAAAAAALgIAAGRycy9l&#10;Mm9Eb2MueG1sUEsBAi0AFAAGAAgAAAAhAM6rZAPjAAAADAEAAA8AAAAAAAAAAAAAAAAARgQAAGRy&#10;cy9kb3ducmV2LnhtbFBLBQYAAAAABAAEAPMAAABWBQAAAAA=&#10;" stroked="f">
                <v:textbox inset="18mm,2mm,20mm,7mm">
                  <w:txbxContent>
                    <w:p w14:paraId="797CD919" w14:textId="77777777" w:rsidR="00C9226A" w:rsidRPr="00A32202" w:rsidRDefault="003B4070">
                      <w:pPr>
                        <w:textDirection w:val="btLr"/>
                        <w:rPr>
                          <w:lang w:val="en-US"/>
                        </w:rPr>
                      </w:pPr>
                      <w:r w:rsidRPr="00A32202">
                        <w:rPr>
                          <w:rFonts w:cs="Calibri"/>
                          <w:color w:val="163C6C"/>
                          <w:sz w:val="28"/>
                          <w:lang w:val="en-US"/>
                        </w:rPr>
                        <w:t>KOMMUNESEKTORENS ORGANISASJON</w:t>
                      </w:r>
                      <w:r w:rsidRPr="00A32202">
                        <w:rPr>
                          <w:rFonts w:ascii="Arial" w:eastAsia="Arial" w:hAnsi="Arial" w:cs="Arial"/>
                          <w:color w:val="1F497D"/>
                          <w:sz w:val="18"/>
                          <w:lang w:val="en-US"/>
                        </w:rPr>
                        <w:br/>
                      </w:r>
                      <w:r w:rsidRPr="00A32202">
                        <w:rPr>
                          <w:rFonts w:cs="Calibri"/>
                          <w:color w:val="A6A6A6"/>
                          <w:sz w:val="18"/>
                          <w:lang w:val="en-US"/>
                        </w:rPr>
                        <w:t>The Norwegian Association of Local and Regional Authorities</w:t>
                      </w:r>
                    </w:p>
                  </w:txbxContent>
                </v:textbox>
              </v:rect>
            </w:pict>
          </mc:Fallback>
        </mc:AlternateContent>
      </w:r>
    </w:p>
    <w:p w14:paraId="00000016" w14:textId="77777777" w:rsidR="00C9226A" w:rsidRDefault="00C9226A"/>
    <w:p w14:paraId="00000017" w14:textId="7AAC6E39" w:rsidR="00862B06" w:rsidRDefault="00862B06">
      <w:r>
        <w:br w:type="page"/>
      </w:r>
    </w:p>
    <w:p w14:paraId="440D7140" w14:textId="77777777" w:rsidR="00C9226A" w:rsidRDefault="00C9226A">
      <w:pPr>
        <w:spacing w:after="200" w:line="276" w:lineRule="auto"/>
      </w:pPr>
    </w:p>
    <w:p w14:paraId="00000018" w14:textId="77777777" w:rsidR="00C9226A" w:rsidRDefault="003B4070">
      <w:pPr>
        <w:rPr>
          <w:rFonts w:ascii="Cambria" w:eastAsia="Cambria" w:hAnsi="Cambria" w:cs="Cambria"/>
          <w:b/>
          <w:color w:val="1F497D"/>
          <w:sz w:val="32"/>
          <w:szCs w:val="32"/>
        </w:rPr>
      </w:pPr>
      <w:bookmarkStart w:id="0" w:name="_heading=h.30j0zll" w:colFirst="0" w:colLast="0"/>
      <w:bookmarkEnd w:id="0"/>
      <w:r>
        <w:rPr>
          <w:rFonts w:ascii="Cambria" w:eastAsia="Cambria" w:hAnsi="Cambria" w:cs="Cambria"/>
          <w:b/>
          <w:color w:val="1F497D"/>
          <w:sz w:val="32"/>
          <w:szCs w:val="32"/>
        </w:rPr>
        <w:t>Innholdsfortegnelse</w:t>
      </w:r>
    </w:p>
    <w:p w14:paraId="00000019" w14:textId="77777777" w:rsidR="00C9226A" w:rsidRDefault="00C9226A"/>
    <w:sdt>
      <w:sdtPr>
        <w:id w:val="-1958559769"/>
        <w:docPartObj>
          <w:docPartGallery w:val="Table of Contents"/>
          <w:docPartUnique/>
        </w:docPartObj>
      </w:sdtPr>
      <w:sdtEndPr/>
      <w:sdtContent>
        <w:p w14:paraId="5E819B74" w14:textId="499C5D2F" w:rsidR="004B2895" w:rsidRDefault="003B4070">
          <w:pPr>
            <w:pStyle w:val="INNH1"/>
            <w:tabs>
              <w:tab w:val="left" w:pos="440"/>
              <w:tab w:val="right" w:pos="9062"/>
            </w:tabs>
            <w:rPr>
              <w:rFonts w:asciiTheme="minorHAnsi" w:eastAsiaTheme="minorEastAsia" w:hAnsiTheme="minorHAnsi" w:cstheme="minorBidi"/>
              <w:noProof/>
              <w:lang w:eastAsia="nb-NO"/>
            </w:rPr>
          </w:pPr>
          <w:r>
            <w:fldChar w:fldCharType="begin"/>
          </w:r>
          <w:r>
            <w:instrText xml:space="preserve"> TOC \h \u \z </w:instrText>
          </w:r>
          <w:r>
            <w:fldChar w:fldCharType="separate"/>
          </w:r>
          <w:hyperlink w:anchor="_Toc68767842" w:history="1">
            <w:r w:rsidR="004B2895" w:rsidRPr="009155F7">
              <w:rPr>
                <w:rStyle w:val="Hyperkobling"/>
                <w:noProof/>
              </w:rPr>
              <w:t>1</w:t>
            </w:r>
            <w:r w:rsidR="004B2895">
              <w:rPr>
                <w:rFonts w:asciiTheme="minorHAnsi" w:eastAsiaTheme="minorEastAsia" w:hAnsiTheme="minorHAnsi" w:cstheme="minorBidi"/>
                <w:noProof/>
                <w:lang w:eastAsia="nb-NO"/>
              </w:rPr>
              <w:tab/>
            </w:r>
            <w:r w:rsidR="004B2895" w:rsidRPr="009155F7">
              <w:rPr>
                <w:rStyle w:val="Hyperkobling"/>
                <w:noProof/>
              </w:rPr>
              <w:t>Innledning</w:t>
            </w:r>
            <w:r w:rsidR="004B2895">
              <w:rPr>
                <w:noProof/>
                <w:webHidden/>
              </w:rPr>
              <w:tab/>
            </w:r>
            <w:r w:rsidR="004B2895">
              <w:rPr>
                <w:noProof/>
                <w:webHidden/>
              </w:rPr>
              <w:fldChar w:fldCharType="begin"/>
            </w:r>
            <w:r w:rsidR="004B2895">
              <w:rPr>
                <w:noProof/>
                <w:webHidden/>
              </w:rPr>
              <w:instrText xml:space="preserve"> PAGEREF _Toc68767842 \h </w:instrText>
            </w:r>
            <w:r w:rsidR="004B2895">
              <w:rPr>
                <w:noProof/>
                <w:webHidden/>
              </w:rPr>
            </w:r>
            <w:r w:rsidR="004B2895">
              <w:rPr>
                <w:noProof/>
                <w:webHidden/>
              </w:rPr>
              <w:fldChar w:fldCharType="separate"/>
            </w:r>
            <w:r w:rsidR="0042500D">
              <w:rPr>
                <w:noProof/>
                <w:webHidden/>
              </w:rPr>
              <w:t>3</w:t>
            </w:r>
            <w:r w:rsidR="004B2895">
              <w:rPr>
                <w:noProof/>
                <w:webHidden/>
              </w:rPr>
              <w:fldChar w:fldCharType="end"/>
            </w:r>
          </w:hyperlink>
        </w:p>
        <w:p w14:paraId="2D35AC19" w14:textId="577D9CD2" w:rsidR="004B2895" w:rsidRDefault="005444B2">
          <w:pPr>
            <w:pStyle w:val="INNH1"/>
            <w:tabs>
              <w:tab w:val="left" w:pos="440"/>
              <w:tab w:val="right" w:pos="9062"/>
            </w:tabs>
            <w:rPr>
              <w:rFonts w:asciiTheme="minorHAnsi" w:eastAsiaTheme="minorEastAsia" w:hAnsiTheme="minorHAnsi" w:cstheme="minorBidi"/>
              <w:noProof/>
              <w:lang w:eastAsia="nb-NO"/>
            </w:rPr>
          </w:pPr>
          <w:hyperlink w:anchor="_Toc68767843" w:history="1">
            <w:r w:rsidR="004B2895" w:rsidRPr="009155F7">
              <w:rPr>
                <w:rStyle w:val="Hyperkobling"/>
                <w:noProof/>
              </w:rPr>
              <w:t>2</w:t>
            </w:r>
            <w:r w:rsidR="004B2895">
              <w:rPr>
                <w:rFonts w:asciiTheme="minorHAnsi" w:eastAsiaTheme="minorEastAsia" w:hAnsiTheme="minorHAnsi" w:cstheme="minorBidi"/>
                <w:noProof/>
                <w:lang w:eastAsia="nb-NO"/>
              </w:rPr>
              <w:tab/>
            </w:r>
            <w:r w:rsidR="004B2895" w:rsidRPr="009155F7">
              <w:rPr>
                <w:rStyle w:val="Hyperkobling"/>
                <w:noProof/>
              </w:rPr>
              <w:t>Nasjonal produktspesifikasjon versjon 3.0</w:t>
            </w:r>
            <w:r w:rsidR="004B2895">
              <w:rPr>
                <w:noProof/>
                <w:webHidden/>
              </w:rPr>
              <w:tab/>
            </w:r>
            <w:r w:rsidR="004B2895">
              <w:rPr>
                <w:noProof/>
                <w:webHidden/>
              </w:rPr>
              <w:fldChar w:fldCharType="begin"/>
            </w:r>
            <w:r w:rsidR="004B2895">
              <w:rPr>
                <w:noProof/>
                <w:webHidden/>
              </w:rPr>
              <w:instrText xml:space="preserve"> PAGEREF _Toc68767843 \h </w:instrText>
            </w:r>
            <w:r w:rsidR="004B2895">
              <w:rPr>
                <w:noProof/>
                <w:webHidden/>
              </w:rPr>
            </w:r>
            <w:r w:rsidR="004B2895">
              <w:rPr>
                <w:noProof/>
                <w:webHidden/>
              </w:rPr>
              <w:fldChar w:fldCharType="separate"/>
            </w:r>
            <w:r w:rsidR="0042500D">
              <w:rPr>
                <w:noProof/>
                <w:webHidden/>
              </w:rPr>
              <w:t>3</w:t>
            </w:r>
            <w:r w:rsidR="004B2895">
              <w:rPr>
                <w:noProof/>
                <w:webHidden/>
              </w:rPr>
              <w:fldChar w:fldCharType="end"/>
            </w:r>
          </w:hyperlink>
        </w:p>
        <w:p w14:paraId="7F1817B1" w14:textId="5F6B11EF" w:rsidR="004B2895" w:rsidRDefault="005444B2">
          <w:pPr>
            <w:pStyle w:val="INNH1"/>
            <w:tabs>
              <w:tab w:val="left" w:pos="440"/>
              <w:tab w:val="right" w:pos="9062"/>
            </w:tabs>
            <w:rPr>
              <w:rFonts w:asciiTheme="minorHAnsi" w:eastAsiaTheme="minorEastAsia" w:hAnsiTheme="minorHAnsi" w:cstheme="minorBidi"/>
              <w:noProof/>
              <w:lang w:eastAsia="nb-NO"/>
            </w:rPr>
          </w:pPr>
          <w:hyperlink w:anchor="_Toc68767844" w:history="1">
            <w:r w:rsidR="004B2895" w:rsidRPr="009155F7">
              <w:rPr>
                <w:rStyle w:val="Hyperkobling"/>
                <w:noProof/>
              </w:rPr>
              <w:t>3</w:t>
            </w:r>
            <w:r w:rsidR="004B2895">
              <w:rPr>
                <w:rFonts w:asciiTheme="minorHAnsi" w:eastAsiaTheme="minorEastAsia" w:hAnsiTheme="minorHAnsi" w:cstheme="minorBidi"/>
                <w:noProof/>
                <w:lang w:eastAsia="nb-NO"/>
              </w:rPr>
              <w:tab/>
            </w:r>
            <w:r w:rsidR="004B2895" w:rsidRPr="009155F7">
              <w:rPr>
                <w:rStyle w:val="Hyperkobling"/>
                <w:noProof/>
              </w:rPr>
              <w:t xml:space="preserve"> Nytt i versjon 3.0</w:t>
            </w:r>
            <w:r w:rsidR="004B2895">
              <w:rPr>
                <w:noProof/>
                <w:webHidden/>
              </w:rPr>
              <w:tab/>
            </w:r>
            <w:r w:rsidR="004B2895">
              <w:rPr>
                <w:noProof/>
                <w:webHidden/>
              </w:rPr>
              <w:fldChar w:fldCharType="begin"/>
            </w:r>
            <w:r w:rsidR="004B2895">
              <w:rPr>
                <w:noProof/>
                <w:webHidden/>
              </w:rPr>
              <w:instrText xml:space="preserve"> PAGEREF _Toc68767844 \h </w:instrText>
            </w:r>
            <w:r w:rsidR="004B2895">
              <w:rPr>
                <w:noProof/>
                <w:webHidden/>
              </w:rPr>
            </w:r>
            <w:r w:rsidR="004B2895">
              <w:rPr>
                <w:noProof/>
                <w:webHidden/>
              </w:rPr>
              <w:fldChar w:fldCharType="separate"/>
            </w:r>
            <w:r w:rsidR="0042500D">
              <w:rPr>
                <w:noProof/>
                <w:webHidden/>
              </w:rPr>
              <w:t>3</w:t>
            </w:r>
            <w:r w:rsidR="004B2895">
              <w:rPr>
                <w:noProof/>
                <w:webHidden/>
              </w:rPr>
              <w:fldChar w:fldCharType="end"/>
            </w:r>
          </w:hyperlink>
        </w:p>
        <w:p w14:paraId="5A51CE9F" w14:textId="5FA3ED44" w:rsidR="004B2895" w:rsidRDefault="005444B2">
          <w:pPr>
            <w:pStyle w:val="INNH1"/>
            <w:tabs>
              <w:tab w:val="left" w:pos="440"/>
              <w:tab w:val="right" w:pos="9062"/>
            </w:tabs>
            <w:rPr>
              <w:rFonts w:asciiTheme="minorHAnsi" w:eastAsiaTheme="minorEastAsia" w:hAnsiTheme="minorHAnsi" w:cstheme="minorBidi"/>
              <w:noProof/>
              <w:lang w:eastAsia="nb-NO"/>
            </w:rPr>
          </w:pPr>
          <w:hyperlink w:anchor="_Toc68767845" w:history="1">
            <w:r w:rsidR="004B2895" w:rsidRPr="009155F7">
              <w:rPr>
                <w:rStyle w:val="Hyperkobling"/>
                <w:noProof/>
              </w:rPr>
              <w:t>4</w:t>
            </w:r>
            <w:r w:rsidR="004B2895">
              <w:rPr>
                <w:rFonts w:asciiTheme="minorHAnsi" w:eastAsiaTheme="minorEastAsia" w:hAnsiTheme="minorHAnsi" w:cstheme="minorBidi"/>
                <w:noProof/>
                <w:lang w:eastAsia="nb-NO"/>
              </w:rPr>
              <w:tab/>
            </w:r>
            <w:r w:rsidR="004B2895" w:rsidRPr="009155F7">
              <w:rPr>
                <w:rStyle w:val="Hyperkobling"/>
                <w:noProof/>
              </w:rPr>
              <w:t>Planlegging og gjennomføring av anskaffelse</w:t>
            </w:r>
            <w:r w:rsidR="004B2895">
              <w:rPr>
                <w:noProof/>
                <w:webHidden/>
              </w:rPr>
              <w:tab/>
            </w:r>
            <w:r w:rsidR="004B2895">
              <w:rPr>
                <w:noProof/>
                <w:webHidden/>
              </w:rPr>
              <w:fldChar w:fldCharType="begin"/>
            </w:r>
            <w:r w:rsidR="004B2895">
              <w:rPr>
                <w:noProof/>
                <w:webHidden/>
              </w:rPr>
              <w:instrText xml:space="preserve"> PAGEREF _Toc68767845 \h </w:instrText>
            </w:r>
            <w:r w:rsidR="004B2895">
              <w:rPr>
                <w:noProof/>
                <w:webHidden/>
              </w:rPr>
            </w:r>
            <w:r w:rsidR="004B2895">
              <w:rPr>
                <w:noProof/>
                <w:webHidden/>
              </w:rPr>
              <w:fldChar w:fldCharType="separate"/>
            </w:r>
            <w:r w:rsidR="0042500D">
              <w:rPr>
                <w:noProof/>
                <w:webHidden/>
              </w:rPr>
              <w:t>4</w:t>
            </w:r>
            <w:r w:rsidR="004B2895">
              <w:rPr>
                <w:noProof/>
                <w:webHidden/>
              </w:rPr>
              <w:fldChar w:fldCharType="end"/>
            </w:r>
          </w:hyperlink>
        </w:p>
        <w:p w14:paraId="0F708434" w14:textId="5195BB8B" w:rsidR="004B2895" w:rsidRDefault="005444B2">
          <w:pPr>
            <w:pStyle w:val="INNH1"/>
            <w:tabs>
              <w:tab w:val="left" w:pos="440"/>
              <w:tab w:val="right" w:pos="9062"/>
            </w:tabs>
            <w:rPr>
              <w:rFonts w:asciiTheme="minorHAnsi" w:eastAsiaTheme="minorEastAsia" w:hAnsiTheme="minorHAnsi" w:cstheme="minorBidi"/>
              <w:noProof/>
              <w:lang w:eastAsia="nb-NO"/>
            </w:rPr>
          </w:pPr>
          <w:hyperlink w:anchor="_Toc68767846" w:history="1">
            <w:r w:rsidR="004B2895" w:rsidRPr="009155F7">
              <w:rPr>
                <w:rStyle w:val="Hyperkobling"/>
                <w:noProof/>
              </w:rPr>
              <w:t>5</w:t>
            </w:r>
            <w:r w:rsidR="004B2895">
              <w:rPr>
                <w:rFonts w:asciiTheme="minorHAnsi" w:eastAsiaTheme="minorEastAsia" w:hAnsiTheme="minorHAnsi" w:cstheme="minorBidi"/>
                <w:noProof/>
                <w:lang w:eastAsia="nb-NO"/>
              </w:rPr>
              <w:tab/>
            </w:r>
            <w:r w:rsidR="004B2895" w:rsidRPr="009155F7">
              <w:rPr>
                <w:rStyle w:val="Hyperkobling"/>
                <w:noProof/>
              </w:rPr>
              <w:t>Alternative kontraktsmaler</w:t>
            </w:r>
            <w:r w:rsidR="004B2895">
              <w:rPr>
                <w:noProof/>
                <w:webHidden/>
              </w:rPr>
              <w:tab/>
            </w:r>
            <w:r w:rsidR="004B2895">
              <w:rPr>
                <w:noProof/>
                <w:webHidden/>
              </w:rPr>
              <w:fldChar w:fldCharType="begin"/>
            </w:r>
            <w:r w:rsidR="004B2895">
              <w:rPr>
                <w:noProof/>
                <w:webHidden/>
              </w:rPr>
              <w:instrText xml:space="preserve"> PAGEREF _Toc68767846 \h </w:instrText>
            </w:r>
            <w:r w:rsidR="004B2895">
              <w:rPr>
                <w:noProof/>
                <w:webHidden/>
              </w:rPr>
            </w:r>
            <w:r w:rsidR="004B2895">
              <w:rPr>
                <w:noProof/>
                <w:webHidden/>
              </w:rPr>
              <w:fldChar w:fldCharType="separate"/>
            </w:r>
            <w:r w:rsidR="0042500D">
              <w:rPr>
                <w:noProof/>
                <w:webHidden/>
              </w:rPr>
              <w:t>5</w:t>
            </w:r>
            <w:r w:rsidR="004B2895">
              <w:rPr>
                <w:noProof/>
                <w:webHidden/>
              </w:rPr>
              <w:fldChar w:fldCharType="end"/>
            </w:r>
          </w:hyperlink>
        </w:p>
        <w:p w14:paraId="6A8C7B95" w14:textId="151EFA0A" w:rsidR="004B2895" w:rsidRDefault="005444B2">
          <w:pPr>
            <w:pStyle w:val="INNH2"/>
            <w:tabs>
              <w:tab w:val="left" w:pos="880"/>
              <w:tab w:val="right" w:pos="9062"/>
            </w:tabs>
            <w:rPr>
              <w:rFonts w:asciiTheme="minorHAnsi" w:eastAsiaTheme="minorEastAsia" w:hAnsiTheme="minorHAnsi" w:cstheme="minorBidi"/>
              <w:noProof/>
              <w:lang w:eastAsia="nb-NO"/>
            </w:rPr>
          </w:pPr>
          <w:hyperlink w:anchor="_Toc68767847" w:history="1">
            <w:r w:rsidR="004B2895" w:rsidRPr="009155F7">
              <w:rPr>
                <w:rStyle w:val="Hyperkobling"/>
                <w:noProof/>
              </w:rPr>
              <w:t>5.1</w:t>
            </w:r>
            <w:r w:rsidR="004B2895">
              <w:rPr>
                <w:rFonts w:asciiTheme="minorHAnsi" w:eastAsiaTheme="minorEastAsia" w:hAnsiTheme="minorHAnsi" w:cstheme="minorBidi"/>
                <w:noProof/>
                <w:lang w:eastAsia="nb-NO"/>
              </w:rPr>
              <w:tab/>
            </w:r>
            <w:r w:rsidR="004B2895" w:rsidRPr="009155F7">
              <w:rPr>
                <w:rStyle w:val="Hyperkobling"/>
                <w:noProof/>
              </w:rPr>
              <w:t>SSA-L Løpende tjenestekjøp</w:t>
            </w:r>
            <w:r w:rsidR="004B2895">
              <w:rPr>
                <w:noProof/>
                <w:webHidden/>
              </w:rPr>
              <w:tab/>
            </w:r>
            <w:r w:rsidR="004B2895">
              <w:rPr>
                <w:noProof/>
                <w:webHidden/>
              </w:rPr>
              <w:fldChar w:fldCharType="begin"/>
            </w:r>
            <w:r w:rsidR="004B2895">
              <w:rPr>
                <w:noProof/>
                <w:webHidden/>
              </w:rPr>
              <w:instrText xml:space="preserve"> PAGEREF _Toc68767847 \h </w:instrText>
            </w:r>
            <w:r w:rsidR="004B2895">
              <w:rPr>
                <w:noProof/>
                <w:webHidden/>
              </w:rPr>
            </w:r>
            <w:r w:rsidR="004B2895">
              <w:rPr>
                <w:noProof/>
                <w:webHidden/>
              </w:rPr>
              <w:fldChar w:fldCharType="separate"/>
            </w:r>
            <w:r w:rsidR="0042500D">
              <w:rPr>
                <w:noProof/>
                <w:webHidden/>
              </w:rPr>
              <w:t>5</w:t>
            </w:r>
            <w:r w:rsidR="004B2895">
              <w:rPr>
                <w:noProof/>
                <w:webHidden/>
              </w:rPr>
              <w:fldChar w:fldCharType="end"/>
            </w:r>
          </w:hyperlink>
        </w:p>
        <w:p w14:paraId="2A6DE1EA" w14:textId="0356E45E" w:rsidR="004B2895" w:rsidRDefault="005444B2">
          <w:pPr>
            <w:pStyle w:val="INNH2"/>
            <w:tabs>
              <w:tab w:val="left" w:pos="880"/>
              <w:tab w:val="right" w:pos="9062"/>
            </w:tabs>
            <w:rPr>
              <w:rFonts w:asciiTheme="minorHAnsi" w:eastAsiaTheme="minorEastAsia" w:hAnsiTheme="minorHAnsi" w:cstheme="minorBidi"/>
              <w:noProof/>
              <w:lang w:eastAsia="nb-NO"/>
            </w:rPr>
          </w:pPr>
          <w:hyperlink w:anchor="_Toc68767848" w:history="1">
            <w:r w:rsidR="004B2895" w:rsidRPr="009155F7">
              <w:rPr>
                <w:rStyle w:val="Hyperkobling"/>
                <w:noProof/>
              </w:rPr>
              <w:t>5.2</w:t>
            </w:r>
            <w:r w:rsidR="004B2895">
              <w:rPr>
                <w:rFonts w:asciiTheme="minorHAnsi" w:eastAsiaTheme="minorEastAsia" w:hAnsiTheme="minorHAnsi" w:cstheme="minorBidi"/>
                <w:noProof/>
                <w:lang w:eastAsia="nb-NO"/>
              </w:rPr>
              <w:tab/>
            </w:r>
            <w:r w:rsidR="004B2895" w:rsidRPr="009155F7">
              <w:rPr>
                <w:rStyle w:val="Hyperkobling"/>
                <w:noProof/>
              </w:rPr>
              <w:t>SSA-SKY Komplekse skyanskaffelser</w:t>
            </w:r>
            <w:r w:rsidR="004B2895">
              <w:rPr>
                <w:noProof/>
                <w:webHidden/>
              </w:rPr>
              <w:tab/>
            </w:r>
            <w:r w:rsidR="004B2895">
              <w:rPr>
                <w:noProof/>
                <w:webHidden/>
              </w:rPr>
              <w:fldChar w:fldCharType="begin"/>
            </w:r>
            <w:r w:rsidR="004B2895">
              <w:rPr>
                <w:noProof/>
                <w:webHidden/>
              </w:rPr>
              <w:instrText xml:space="preserve"> PAGEREF _Toc68767848 \h </w:instrText>
            </w:r>
            <w:r w:rsidR="004B2895">
              <w:rPr>
                <w:noProof/>
                <w:webHidden/>
              </w:rPr>
            </w:r>
            <w:r w:rsidR="004B2895">
              <w:rPr>
                <w:noProof/>
                <w:webHidden/>
              </w:rPr>
              <w:fldChar w:fldCharType="separate"/>
            </w:r>
            <w:r w:rsidR="0042500D">
              <w:rPr>
                <w:noProof/>
                <w:webHidden/>
              </w:rPr>
              <w:t>6</w:t>
            </w:r>
            <w:r w:rsidR="004B2895">
              <w:rPr>
                <w:noProof/>
                <w:webHidden/>
              </w:rPr>
              <w:fldChar w:fldCharType="end"/>
            </w:r>
          </w:hyperlink>
        </w:p>
        <w:p w14:paraId="54809F3B" w14:textId="4E909CD1" w:rsidR="004B2895" w:rsidRDefault="005444B2">
          <w:pPr>
            <w:pStyle w:val="INNH2"/>
            <w:tabs>
              <w:tab w:val="left" w:pos="880"/>
              <w:tab w:val="right" w:pos="9062"/>
            </w:tabs>
            <w:rPr>
              <w:rFonts w:asciiTheme="minorHAnsi" w:eastAsiaTheme="minorEastAsia" w:hAnsiTheme="minorHAnsi" w:cstheme="minorBidi"/>
              <w:noProof/>
              <w:lang w:eastAsia="nb-NO"/>
            </w:rPr>
          </w:pPr>
          <w:hyperlink w:anchor="_Toc68767849" w:history="1">
            <w:r w:rsidR="004B2895" w:rsidRPr="009155F7">
              <w:rPr>
                <w:rStyle w:val="Hyperkobling"/>
                <w:noProof/>
              </w:rPr>
              <w:t>5.3</w:t>
            </w:r>
            <w:r w:rsidR="004B2895">
              <w:rPr>
                <w:rFonts w:asciiTheme="minorHAnsi" w:eastAsiaTheme="minorEastAsia" w:hAnsiTheme="minorHAnsi" w:cstheme="minorBidi"/>
                <w:noProof/>
                <w:lang w:eastAsia="nb-NO"/>
              </w:rPr>
              <w:tab/>
            </w:r>
            <w:r w:rsidR="004B2895" w:rsidRPr="009155F7">
              <w:rPr>
                <w:rStyle w:val="Hyperkobling"/>
                <w:noProof/>
              </w:rPr>
              <w:t>SSA-T Tilpasnings- (og utviklings-) avtalen</w:t>
            </w:r>
            <w:r w:rsidR="004B2895">
              <w:rPr>
                <w:noProof/>
                <w:webHidden/>
              </w:rPr>
              <w:tab/>
            </w:r>
            <w:r w:rsidR="004B2895">
              <w:rPr>
                <w:noProof/>
                <w:webHidden/>
              </w:rPr>
              <w:fldChar w:fldCharType="begin"/>
            </w:r>
            <w:r w:rsidR="004B2895">
              <w:rPr>
                <w:noProof/>
                <w:webHidden/>
              </w:rPr>
              <w:instrText xml:space="preserve"> PAGEREF _Toc68767849 \h </w:instrText>
            </w:r>
            <w:r w:rsidR="004B2895">
              <w:rPr>
                <w:noProof/>
                <w:webHidden/>
              </w:rPr>
            </w:r>
            <w:r w:rsidR="004B2895">
              <w:rPr>
                <w:noProof/>
                <w:webHidden/>
              </w:rPr>
              <w:fldChar w:fldCharType="separate"/>
            </w:r>
            <w:r w:rsidR="0042500D">
              <w:rPr>
                <w:noProof/>
                <w:webHidden/>
              </w:rPr>
              <w:t>6</w:t>
            </w:r>
            <w:r w:rsidR="004B2895">
              <w:rPr>
                <w:noProof/>
                <w:webHidden/>
              </w:rPr>
              <w:fldChar w:fldCharType="end"/>
            </w:r>
          </w:hyperlink>
        </w:p>
        <w:p w14:paraId="65697060" w14:textId="5D48E327" w:rsidR="004B2895" w:rsidRDefault="005444B2">
          <w:pPr>
            <w:pStyle w:val="INNH1"/>
            <w:tabs>
              <w:tab w:val="left" w:pos="440"/>
              <w:tab w:val="right" w:pos="9062"/>
            </w:tabs>
            <w:rPr>
              <w:rFonts w:asciiTheme="minorHAnsi" w:eastAsiaTheme="minorEastAsia" w:hAnsiTheme="minorHAnsi" w:cstheme="minorBidi"/>
              <w:noProof/>
              <w:lang w:eastAsia="nb-NO"/>
            </w:rPr>
          </w:pPr>
          <w:hyperlink w:anchor="_Toc68767850" w:history="1">
            <w:r w:rsidR="004B2895" w:rsidRPr="009155F7">
              <w:rPr>
                <w:rStyle w:val="Hyperkobling"/>
                <w:noProof/>
              </w:rPr>
              <w:t>6</w:t>
            </w:r>
            <w:r w:rsidR="004B2895">
              <w:rPr>
                <w:rFonts w:asciiTheme="minorHAnsi" w:eastAsiaTheme="minorEastAsia" w:hAnsiTheme="minorHAnsi" w:cstheme="minorBidi"/>
                <w:noProof/>
                <w:lang w:eastAsia="nb-NO"/>
              </w:rPr>
              <w:tab/>
            </w:r>
            <w:r w:rsidR="004B2895" w:rsidRPr="009155F7">
              <w:rPr>
                <w:rStyle w:val="Hyperkobling"/>
                <w:rFonts w:eastAsia="Cambria" w:cs="Cambria"/>
                <w:noProof/>
              </w:rPr>
              <w:t>Kommunespesifikke behov og løsninger</w:t>
            </w:r>
            <w:r w:rsidR="004B2895">
              <w:rPr>
                <w:noProof/>
                <w:webHidden/>
              </w:rPr>
              <w:tab/>
            </w:r>
            <w:r w:rsidR="004B2895">
              <w:rPr>
                <w:noProof/>
                <w:webHidden/>
              </w:rPr>
              <w:fldChar w:fldCharType="begin"/>
            </w:r>
            <w:r w:rsidR="004B2895">
              <w:rPr>
                <w:noProof/>
                <w:webHidden/>
              </w:rPr>
              <w:instrText xml:space="preserve"> PAGEREF _Toc68767850 \h </w:instrText>
            </w:r>
            <w:r w:rsidR="004B2895">
              <w:rPr>
                <w:noProof/>
                <w:webHidden/>
              </w:rPr>
            </w:r>
            <w:r w:rsidR="004B2895">
              <w:rPr>
                <w:noProof/>
                <w:webHidden/>
              </w:rPr>
              <w:fldChar w:fldCharType="separate"/>
            </w:r>
            <w:r w:rsidR="0042500D">
              <w:rPr>
                <w:noProof/>
                <w:webHidden/>
              </w:rPr>
              <w:t>6</w:t>
            </w:r>
            <w:r w:rsidR="004B2895">
              <w:rPr>
                <w:noProof/>
                <w:webHidden/>
              </w:rPr>
              <w:fldChar w:fldCharType="end"/>
            </w:r>
          </w:hyperlink>
        </w:p>
        <w:p w14:paraId="1908F9D4" w14:textId="23F22DEF" w:rsidR="004B2895" w:rsidRDefault="005444B2">
          <w:pPr>
            <w:pStyle w:val="INNH2"/>
            <w:tabs>
              <w:tab w:val="left" w:pos="880"/>
              <w:tab w:val="right" w:pos="9062"/>
            </w:tabs>
            <w:rPr>
              <w:rFonts w:asciiTheme="minorHAnsi" w:eastAsiaTheme="minorEastAsia" w:hAnsiTheme="minorHAnsi" w:cstheme="minorBidi"/>
              <w:noProof/>
              <w:lang w:eastAsia="nb-NO"/>
            </w:rPr>
          </w:pPr>
          <w:hyperlink w:anchor="_Toc68767851" w:history="1">
            <w:r w:rsidR="004B2895" w:rsidRPr="009155F7">
              <w:rPr>
                <w:rStyle w:val="Hyperkobling"/>
                <w:noProof/>
              </w:rPr>
              <w:t>6.1</w:t>
            </w:r>
            <w:r w:rsidR="004B2895">
              <w:rPr>
                <w:rFonts w:asciiTheme="minorHAnsi" w:eastAsiaTheme="minorEastAsia" w:hAnsiTheme="minorHAnsi" w:cstheme="minorBidi"/>
                <w:noProof/>
                <w:lang w:eastAsia="nb-NO"/>
              </w:rPr>
              <w:tab/>
            </w:r>
            <w:r w:rsidR="004B2895" w:rsidRPr="009155F7">
              <w:rPr>
                <w:rStyle w:val="Hyperkobling"/>
                <w:noProof/>
              </w:rPr>
              <w:t>Arkiv</w:t>
            </w:r>
            <w:r w:rsidR="004B2895">
              <w:rPr>
                <w:noProof/>
                <w:webHidden/>
              </w:rPr>
              <w:tab/>
            </w:r>
            <w:r w:rsidR="004B2895">
              <w:rPr>
                <w:noProof/>
                <w:webHidden/>
              </w:rPr>
              <w:fldChar w:fldCharType="begin"/>
            </w:r>
            <w:r w:rsidR="004B2895">
              <w:rPr>
                <w:noProof/>
                <w:webHidden/>
              </w:rPr>
              <w:instrText xml:space="preserve"> PAGEREF _Toc68767851 \h </w:instrText>
            </w:r>
            <w:r w:rsidR="004B2895">
              <w:rPr>
                <w:noProof/>
                <w:webHidden/>
              </w:rPr>
            </w:r>
            <w:r w:rsidR="004B2895">
              <w:rPr>
                <w:noProof/>
                <w:webHidden/>
              </w:rPr>
              <w:fldChar w:fldCharType="separate"/>
            </w:r>
            <w:r w:rsidR="0042500D">
              <w:rPr>
                <w:noProof/>
                <w:webHidden/>
              </w:rPr>
              <w:t>6</w:t>
            </w:r>
            <w:r w:rsidR="004B2895">
              <w:rPr>
                <w:noProof/>
                <w:webHidden/>
              </w:rPr>
              <w:fldChar w:fldCharType="end"/>
            </w:r>
          </w:hyperlink>
        </w:p>
        <w:p w14:paraId="08650386" w14:textId="47949A4C" w:rsidR="004B2895" w:rsidRDefault="005444B2">
          <w:pPr>
            <w:pStyle w:val="INNH2"/>
            <w:tabs>
              <w:tab w:val="left" w:pos="880"/>
              <w:tab w:val="right" w:pos="9062"/>
            </w:tabs>
            <w:rPr>
              <w:rFonts w:asciiTheme="minorHAnsi" w:eastAsiaTheme="minorEastAsia" w:hAnsiTheme="minorHAnsi" w:cstheme="minorBidi"/>
              <w:noProof/>
              <w:lang w:eastAsia="nb-NO"/>
            </w:rPr>
          </w:pPr>
          <w:hyperlink w:anchor="_Toc68767852" w:history="1">
            <w:r w:rsidR="004B2895" w:rsidRPr="009155F7">
              <w:rPr>
                <w:rStyle w:val="Hyperkobling"/>
                <w:noProof/>
              </w:rPr>
              <w:t>6.2</w:t>
            </w:r>
            <w:r w:rsidR="004B2895">
              <w:rPr>
                <w:rFonts w:asciiTheme="minorHAnsi" w:eastAsiaTheme="minorEastAsia" w:hAnsiTheme="minorHAnsi" w:cstheme="minorBidi"/>
                <w:noProof/>
                <w:lang w:eastAsia="nb-NO"/>
              </w:rPr>
              <w:tab/>
            </w:r>
            <w:r w:rsidR="004B2895" w:rsidRPr="009155F7">
              <w:rPr>
                <w:rStyle w:val="Hyperkobling"/>
                <w:noProof/>
              </w:rPr>
              <w:t xml:space="preserve"> Tilgang til karttjenester i saksbehandlingen</w:t>
            </w:r>
            <w:r w:rsidR="004B2895">
              <w:rPr>
                <w:noProof/>
                <w:webHidden/>
              </w:rPr>
              <w:tab/>
            </w:r>
            <w:r w:rsidR="004B2895">
              <w:rPr>
                <w:noProof/>
                <w:webHidden/>
              </w:rPr>
              <w:fldChar w:fldCharType="begin"/>
            </w:r>
            <w:r w:rsidR="004B2895">
              <w:rPr>
                <w:noProof/>
                <w:webHidden/>
              </w:rPr>
              <w:instrText xml:space="preserve"> PAGEREF _Toc68767852 \h </w:instrText>
            </w:r>
            <w:r w:rsidR="004B2895">
              <w:rPr>
                <w:noProof/>
                <w:webHidden/>
              </w:rPr>
            </w:r>
            <w:r w:rsidR="004B2895">
              <w:rPr>
                <w:noProof/>
                <w:webHidden/>
              </w:rPr>
              <w:fldChar w:fldCharType="separate"/>
            </w:r>
            <w:r w:rsidR="0042500D">
              <w:rPr>
                <w:noProof/>
                <w:webHidden/>
              </w:rPr>
              <w:t>7</w:t>
            </w:r>
            <w:r w:rsidR="004B2895">
              <w:rPr>
                <w:noProof/>
                <w:webHidden/>
              </w:rPr>
              <w:fldChar w:fldCharType="end"/>
            </w:r>
          </w:hyperlink>
        </w:p>
        <w:p w14:paraId="2644E66D" w14:textId="5D9DC653" w:rsidR="004B2895" w:rsidRDefault="005444B2">
          <w:pPr>
            <w:pStyle w:val="INNH1"/>
            <w:tabs>
              <w:tab w:val="left" w:pos="440"/>
              <w:tab w:val="right" w:pos="9062"/>
            </w:tabs>
            <w:rPr>
              <w:rFonts w:asciiTheme="minorHAnsi" w:eastAsiaTheme="minorEastAsia" w:hAnsiTheme="minorHAnsi" w:cstheme="minorBidi"/>
              <w:noProof/>
              <w:lang w:eastAsia="nb-NO"/>
            </w:rPr>
          </w:pPr>
          <w:hyperlink w:anchor="_Toc68767853" w:history="1">
            <w:r w:rsidR="004B2895" w:rsidRPr="009155F7">
              <w:rPr>
                <w:rStyle w:val="Hyperkobling"/>
                <w:noProof/>
              </w:rPr>
              <w:t>7</w:t>
            </w:r>
            <w:r w:rsidR="004B2895">
              <w:rPr>
                <w:rFonts w:asciiTheme="minorHAnsi" w:eastAsiaTheme="minorEastAsia" w:hAnsiTheme="minorHAnsi" w:cstheme="minorBidi"/>
                <w:noProof/>
                <w:lang w:eastAsia="nb-NO"/>
              </w:rPr>
              <w:tab/>
            </w:r>
            <w:r w:rsidR="004B2895" w:rsidRPr="009155F7">
              <w:rPr>
                <w:rStyle w:val="Hyperkobling"/>
                <w:noProof/>
              </w:rPr>
              <w:t xml:space="preserve"> Databehandleravtale</w:t>
            </w:r>
            <w:r w:rsidR="004B2895">
              <w:rPr>
                <w:noProof/>
                <w:webHidden/>
              </w:rPr>
              <w:tab/>
            </w:r>
            <w:r w:rsidR="004B2895">
              <w:rPr>
                <w:noProof/>
                <w:webHidden/>
              </w:rPr>
              <w:fldChar w:fldCharType="begin"/>
            </w:r>
            <w:r w:rsidR="004B2895">
              <w:rPr>
                <w:noProof/>
                <w:webHidden/>
              </w:rPr>
              <w:instrText xml:space="preserve"> PAGEREF _Toc68767853 \h </w:instrText>
            </w:r>
            <w:r w:rsidR="004B2895">
              <w:rPr>
                <w:noProof/>
                <w:webHidden/>
              </w:rPr>
            </w:r>
            <w:r w:rsidR="004B2895">
              <w:rPr>
                <w:noProof/>
                <w:webHidden/>
              </w:rPr>
              <w:fldChar w:fldCharType="separate"/>
            </w:r>
            <w:r w:rsidR="0042500D">
              <w:rPr>
                <w:noProof/>
                <w:webHidden/>
              </w:rPr>
              <w:t>8</w:t>
            </w:r>
            <w:r w:rsidR="004B2895">
              <w:rPr>
                <w:noProof/>
                <w:webHidden/>
              </w:rPr>
              <w:fldChar w:fldCharType="end"/>
            </w:r>
          </w:hyperlink>
        </w:p>
        <w:p w14:paraId="00000028" w14:textId="3C48A6A9" w:rsidR="00C9226A" w:rsidRDefault="003B4070">
          <w:r>
            <w:fldChar w:fldCharType="end"/>
          </w:r>
        </w:p>
      </w:sdtContent>
    </w:sdt>
    <w:p w14:paraId="00000029" w14:textId="77777777" w:rsidR="00C9226A" w:rsidRDefault="003B4070">
      <w:pPr>
        <w:spacing w:after="200" w:line="276" w:lineRule="auto"/>
      </w:pPr>
      <w:bookmarkStart w:id="1" w:name="_heading=h.1fob9te" w:colFirst="0" w:colLast="0"/>
      <w:bookmarkEnd w:id="1"/>
      <w:r>
        <w:br w:type="page"/>
      </w:r>
    </w:p>
    <w:bookmarkStart w:id="2" w:name="_Toc68767842"/>
    <w:p w14:paraId="0000002A" w14:textId="77777777" w:rsidR="00C9226A" w:rsidRPr="00342348" w:rsidRDefault="005444B2">
      <w:pPr>
        <w:pStyle w:val="Overskrift1"/>
        <w:numPr>
          <w:ilvl w:val="0"/>
          <w:numId w:val="1"/>
        </w:numPr>
      </w:pPr>
      <w:sdt>
        <w:sdtPr>
          <w:tag w:val="goog_rdk_1"/>
          <w:id w:val="1438945329"/>
        </w:sdtPr>
        <w:sdtEndPr/>
        <w:sdtContent/>
      </w:sdt>
      <w:sdt>
        <w:sdtPr>
          <w:tag w:val="goog_rdk_2"/>
          <w:id w:val="394478706"/>
        </w:sdtPr>
        <w:sdtEndPr/>
        <w:sdtContent/>
      </w:sdt>
      <w:r w:rsidR="003B4070" w:rsidRPr="00342348">
        <w:t>Innledning</w:t>
      </w:r>
      <w:bookmarkEnd w:id="2"/>
      <w:r w:rsidR="003B4070" w:rsidRPr="00342348">
        <w:t xml:space="preserve"> </w:t>
      </w:r>
    </w:p>
    <w:p w14:paraId="0000002B" w14:textId="547D8263" w:rsidR="00C9226A" w:rsidRPr="00342348" w:rsidRDefault="003B4070">
      <w:pPr>
        <w:pBdr>
          <w:top w:val="nil"/>
          <w:left w:val="nil"/>
          <w:bottom w:val="nil"/>
          <w:right w:val="nil"/>
          <w:between w:val="nil"/>
        </w:pBdr>
        <w:rPr>
          <w:rFonts w:cs="Calibri"/>
          <w:color w:val="000000"/>
        </w:rPr>
      </w:pPr>
      <w:r w:rsidRPr="00342348">
        <w:rPr>
          <w:rFonts w:cs="Calibri"/>
          <w:color w:val="000000"/>
        </w:rPr>
        <w:t xml:space="preserve">Denne veilederen er laget for å gi </w:t>
      </w:r>
      <w:r w:rsidR="004F2660" w:rsidRPr="00342348">
        <w:rPr>
          <w:rFonts w:cs="Calibri"/>
          <w:color w:val="000000"/>
        </w:rPr>
        <w:t xml:space="preserve">kommunen råd og veiledning når de </w:t>
      </w:r>
      <w:r w:rsidR="00EE1F66" w:rsidRPr="00342348">
        <w:rPr>
          <w:rFonts w:cs="Calibri"/>
          <w:color w:val="000000"/>
        </w:rPr>
        <w:t>planlegger å</w:t>
      </w:r>
      <w:r w:rsidR="003F51A1" w:rsidRPr="00342348">
        <w:rPr>
          <w:rFonts w:cs="Calibri"/>
          <w:color w:val="000000"/>
        </w:rPr>
        <w:t xml:space="preserve"> anskaffe et fagsystem som støtter kravene</w:t>
      </w:r>
      <w:r w:rsidR="00567EB6" w:rsidRPr="00342348">
        <w:rPr>
          <w:rFonts w:cs="Calibri"/>
          <w:color w:val="000000"/>
        </w:rPr>
        <w:t xml:space="preserve"> i</w:t>
      </w:r>
      <w:r w:rsidR="00AE2B72" w:rsidRPr="00342348">
        <w:rPr>
          <w:rFonts w:cs="Calibri"/>
          <w:color w:val="000000"/>
        </w:rPr>
        <w:t xml:space="preserve"> </w:t>
      </w:r>
      <w:r w:rsidR="008C5CBA">
        <w:rPr>
          <w:rFonts w:cs="Calibri"/>
          <w:color w:val="000000"/>
        </w:rPr>
        <w:t>n</w:t>
      </w:r>
      <w:r w:rsidR="00AE2B72" w:rsidRPr="00342348">
        <w:rPr>
          <w:rFonts w:cs="Calibri"/>
          <w:color w:val="000000"/>
        </w:rPr>
        <w:t>asjonal produktspesifikasjon, versjon 3.0</w:t>
      </w:r>
      <w:r w:rsidRPr="00342348">
        <w:rPr>
          <w:rFonts w:cs="Calibri"/>
          <w:color w:val="000000"/>
        </w:rPr>
        <w:t>.</w:t>
      </w:r>
    </w:p>
    <w:p w14:paraId="0000002C" w14:textId="77777777" w:rsidR="00C9226A" w:rsidRPr="00342348" w:rsidRDefault="00C9226A">
      <w:pPr>
        <w:pBdr>
          <w:top w:val="nil"/>
          <w:left w:val="nil"/>
          <w:bottom w:val="nil"/>
          <w:right w:val="nil"/>
          <w:between w:val="nil"/>
        </w:pBdr>
        <w:rPr>
          <w:rFonts w:cs="Calibri"/>
          <w:color w:val="000000"/>
        </w:rPr>
      </w:pPr>
    </w:p>
    <w:p w14:paraId="29385297" w14:textId="7454CF2B" w:rsidR="007D51D8" w:rsidRDefault="00AC1BD5">
      <w:pPr>
        <w:pBdr>
          <w:top w:val="nil"/>
          <w:left w:val="nil"/>
          <w:bottom w:val="nil"/>
          <w:right w:val="nil"/>
          <w:between w:val="nil"/>
        </w:pBdr>
        <w:rPr>
          <w:rFonts w:cs="Calibri"/>
          <w:bCs/>
          <w:color w:val="000000"/>
        </w:rPr>
      </w:pPr>
      <w:r>
        <w:rPr>
          <w:rFonts w:cs="Calibri"/>
          <w:bCs/>
          <w:color w:val="000000"/>
        </w:rPr>
        <w:t>Veilederen</w:t>
      </w:r>
      <w:r w:rsidR="000D644A" w:rsidRPr="00B7127B">
        <w:rPr>
          <w:rFonts w:cs="Calibri"/>
          <w:bCs/>
          <w:color w:val="000000"/>
        </w:rPr>
        <w:t xml:space="preserve"> kan benyttes ved anskaffelse av adskilte fagsystem eller ved anskaffelse av et felles fagsystem som ivaretar både plan- og byggesaksbehandling</w:t>
      </w:r>
      <w:r w:rsidR="00E43EF5">
        <w:rPr>
          <w:rFonts w:cs="Calibri"/>
          <w:bCs/>
          <w:color w:val="000000"/>
        </w:rPr>
        <w:t>en</w:t>
      </w:r>
      <w:r w:rsidR="000D644A" w:rsidRPr="00B7127B">
        <w:rPr>
          <w:rFonts w:cs="Calibri"/>
          <w:bCs/>
          <w:color w:val="000000"/>
        </w:rPr>
        <w:t xml:space="preserve">. </w:t>
      </w:r>
      <w:r w:rsidR="00724EA0" w:rsidRPr="00B7127B">
        <w:rPr>
          <w:rFonts w:cs="Calibri"/>
          <w:bCs/>
          <w:color w:val="000000"/>
        </w:rPr>
        <w:t>Den</w:t>
      </w:r>
      <w:r w:rsidR="000D644A" w:rsidRPr="00B7127B">
        <w:rPr>
          <w:rFonts w:cs="Calibri"/>
          <w:bCs/>
          <w:color w:val="000000"/>
        </w:rPr>
        <w:t xml:space="preserve"> </w:t>
      </w:r>
      <w:r w:rsidR="00D20870">
        <w:rPr>
          <w:rFonts w:cs="Calibri"/>
          <w:bCs/>
          <w:color w:val="000000"/>
        </w:rPr>
        <w:t>gir råd</w:t>
      </w:r>
      <w:r w:rsidR="007D51D8">
        <w:rPr>
          <w:rFonts w:cs="Calibri"/>
          <w:bCs/>
          <w:color w:val="000000"/>
        </w:rPr>
        <w:t xml:space="preserve"> uavhengig av om</w:t>
      </w:r>
      <w:r w:rsidR="000D644A" w:rsidRPr="00B7127B">
        <w:rPr>
          <w:rFonts w:cs="Calibri"/>
          <w:bCs/>
          <w:color w:val="000000"/>
        </w:rPr>
        <w:t xml:space="preserve"> kommunen ønsker at arkiv skal inngå som en integrert del av anskaffelsen eller om kommunen </w:t>
      </w:r>
      <w:r w:rsidR="007D51D8">
        <w:rPr>
          <w:rFonts w:cs="Calibri"/>
          <w:bCs/>
          <w:color w:val="000000"/>
        </w:rPr>
        <w:t>ønsker</w:t>
      </w:r>
      <w:r w:rsidR="0090743B">
        <w:rPr>
          <w:rFonts w:cs="Calibri"/>
          <w:bCs/>
          <w:color w:val="000000"/>
        </w:rPr>
        <w:t xml:space="preserve"> å anskaffe et </w:t>
      </w:r>
      <w:r w:rsidR="00974609">
        <w:rPr>
          <w:rFonts w:cs="Calibri"/>
          <w:bCs/>
          <w:color w:val="000000"/>
        </w:rPr>
        <w:t xml:space="preserve">rent </w:t>
      </w:r>
      <w:r w:rsidR="0090743B">
        <w:rPr>
          <w:rFonts w:cs="Calibri"/>
          <w:bCs/>
          <w:color w:val="000000"/>
        </w:rPr>
        <w:t>fagsystem som</w:t>
      </w:r>
      <w:r w:rsidR="007311C2">
        <w:rPr>
          <w:rFonts w:cs="Calibri"/>
          <w:bCs/>
          <w:color w:val="000000"/>
        </w:rPr>
        <w:t xml:space="preserve"> </w:t>
      </w:r>
      <w:r w:rsidR="006D1AAD">
        <w:rPr>
          <w:rFonts w:cs="Calibri"/>
          <w:bCs/>
          <w:color w:val="000000"/>
        </w:rPr>
        <w:t xml:space="preserve">skal </w:t>
      </w:r>
      <w:proofErr w:type="gramStart"/>
      <w:r w:rsidR="006D1AAD">
        <w:rPr>
          <w:rFonts w:cs="Calibri"/>
          <w:bCs/>
          <w:color w:val="000000"/>
        </w:rPr>
        <w:t>integreres</w:t>
      </w:r>
      <w:proofErr w:type="gramEnd"/>
      <w:r w:rsidR="006D1AAD">
        <w:rPr>
          <w:rFonts w:cs="Calibri"/>
          <w:bCs/>
          <w:color w:val="000000"/>
        </w:rPr>
        <w:t xml:space="preserve"> med</w:t>
      </w:r>
      <w:r w:rsidR="002134AD">
        <w:rPr>
          <w:rFonts w:cs="Calibri"/>
          <w:bCs/>
          <w:color w:val="000000"/>
        </w:rPr>
        <w:t xml:space="preserve"> eksisterende </w:t>
      </w:r>
      <w:r w:rsidR="005A2363">
        <w:rPr>
          <w:rFonts w:cs="Calibri"/>
          <w:bCs/>
          <w:color w:val="000000"/>
        </w:rPr>
        <w:t>sak/</w:t>
      </w:r>
      <w:r w:rsidR="005C7191">
        <w:rPr>
          <w:rFonts w:cs="Calibri"/>
          <w:bCs/>
          <w:color w:val="000000"/>
        </w:rPr>
        <w:t>arkivløsning</w:t>
      </w:r>
      <w:r w:rsidR="005A2363">
        <w:rPr>
          <w:rFonts w:cs="Calibri"/>
          <w:bCs/>
          <w:color w:val="000000"/>
        </w:rPr>
        <w:t xml:space="preserve"> med tilhørende funksjonalitet for håndtering av</w:t>
      </w:r>
      <w:r w:rsidR="005C7191">
        <w:rPr>
          <w:rFonts w:cs="Calibri"/>
          <w:bCs/>
          <w:color w:val="000000"/>
        </w:rPr>
        <w:t xml:space="preserve"> møte/utvalg</w:t>
      </w:r>
      <w:r w:rsidR="006D1AAD">
        <w:rPr>
          <w:rFonts w:cs="Calibri"/>
          <w:bCs/>
          <w:color w:val="000000"/>
        </w:rPr>
        <w:t>.</w:t>
      </w:r>
    </w:p>
    <w:p w14:paraId="573D3CA0" w14:textId="77777777" w:rsidR="007D51D8" w:rsidRDefault="007D51D8">
      <w:pPr>
        <w:pBdr>
          <w:top w:val="nil"/>
          <w:left w:val="nil"/>
          <w:bottom w:val="nil"/>
          <w:right w:val="nil"/>
          <w:between w:val="nil"/>
        </w:pBdr>
        <w:rPr>
          <w:rFonts w:cs="Calibri"/>
          <w:bCs/>
          <w:color w:val="000000"/>
        </w:rPr>
      </w:pPr>
    </w:p>
    <w:p w14:paraId="025FE889" w14:textId="3F188E41" w:rsidR="000D644A" w:rsidRPr="00B7127B" w:rsidRDefault="006F7342">
      <w:pPr>
        <w:pBdr>
          <w:top w:val="nil"/>
          <w:left w:val="nil"/>
          <w:bottom w:val="nil"/>
          <w:right w:val="nil"/>
          <w:between w:val="nil"/>
        </w:pBdr>
        <w:rPr>
          <w:rFonts w:cs="Calibri"/>
          <w:bCs/>
          <w:color w:val="000000"/>
        </w:rPr>
      </w:pPr>
      <w:r>
        <w:rPr>
          <w:rFonts w:cs="Calibri"/>
          <w:bCs/>
          <w:color w:val="000000"/>
        </w:rPr>
        <w:t xml:space="preserve">Veilederen kan også benyttes </w:t>
      </w:r>
      <w:r w:rsidR="000C4740">
        <w:rPr>
          <w:rFonts w:cs="Calibri"/>
          <w:bCs/>
          <w:color w:val="000000"/>
        </w:rPr>
        <w:t>når kommunen planlegger å</w:t>
      </w:r>
      <w:r w:rsidR="000D644A" w:rsidRPr="00B7127B">
        <w:rPr>
          <w:rFonts w:cs="Calibri"/>
          <w:bCs/>
          <w:color w:val="000000"/>
        </w:rPr>
        <w:t xml:space="preserve"> anskaffe et planregister.</w:t>
      </w:r>
    </w:p>
    <w:p w14:paraId="0000002E" w14:textId="5D9C4836" w:rsidR="00C9226A" w:rsidRPr="004F33B4" w:rsidRDefault="00272352">
      <w:pPr>
        <w:pStyle w:val="Overskrift1"/>
        <w:numPr>
          <w:ilvl w:val="0"/>
          <w:numId w:val="1"/>
        </w:numPr>
      </w:pPr>
      <w:bookmarkStart w:id="3" w:name="_Toc68767843"/>
      <w:r w:rsidRPr="004F33B4">
        <w:t>N</w:t>
      </w:r>
      <w:r w:rsidR="003B4070" w:rsidRPr="004F33B4">
        <w:t xml:space="preserve">asjonal produktspesifikasjon </w:t>
      </w:r>
      <w:r w:rsidRPr="004F33B4">
        <w:t>versjon 3.0</w:t>
      </w:r>
      <w:bookmarkEnd w:id="3"/>
    </w:p>
    <w:p w14:paraId="74416A91" w14:textId="7B125CF6" w:rsidR="008C5CF6" w:rsidRPr="004F33B4" w:rsidRDefault="00272352">
      <w:pPr>
        <w:pBdr>
          <w:top w:val="nil"/>
          <w:left w:val="nil"/>
          <w:bottom w:val="nil"/>
          <w:right w:val="nil"/>
          <w:between w:val="nil"/>
        </w:pBdr>
        <w:rPr>
          <w:rFonts w:cs="Calibri"/>
          <w:color w:val="000000"/>
        </w:rPr>
      </w:pPr>
      <w:r w:rsidRPr="004F33B4">
        <w:rPr>
          <w:rFonts w:cs="Calibri"/>
          <w:color w:val="000000"/>
        </w:rPr>
        <w:t xml:space="preserve">Nasjonal produktspesifikasjon </w:t>
      </w:r>
      <w:r w:rsidR="003B4070" w:rsidRPr="004F33B4">
        <w:rPr>
          <w:rFonts w:cs="Calibri"/>
          <w:color w:val="000000"/>
        </w:rPr>
        <w:t xml:space="preserve">er en </w:t>
      </w:r>
      <w:r w:rsidR="003B4070" w:rsidRPr="004F33B4">
        <w:rPr>
          <w:rFonts w:cs="Calibri"/>
          <w:b/>
          <w:color w:val="000000"/>
        </w:rPr>
        <w:t xml:space="preserve">standard </w:t>
      </w:r>
      <w:r w:rsidR="003B4070" w:rsidRPr="004F33B4">
        <w:rPr>
          <w:rFonts w:cs="Calibri"/>
          <w:color w:val="000000"/>
        </w:rPr>
        <w:t>som både kommunene og leverandørene kan forholde seg til i både anskaffelses- og kontraktsammenheng.</w:t>
      </w:r>
      <w:r w:rsidR="000876D8" w:rsidRPr="004F33B4">
        <w:rPr>
          <w:rFonts w:cs="Calibri"/>
          <w:color w:val="000000"/>
        </w:rPr>
        <w:t xml:space="preserve"> Den </w:t>
      </w:r>
      <w:r w:rsidR="003438DC" w:rsidRPr="004F33B4">
        <w:rPr>
          <w:rFonts w:cs="Calibri"/>
          <w:color w:val="000000"/>
        </w:rPr>
        <w:t xml:space="preserve">inkluderer også en kravtabell som angir </w:t>
      </w:r>
      <w:r w:rsidR="00C235F2">
        <w:rPr>
          <w:rFonts w:cs="Calibri"/>
          <w:color w:val="000000"/>
        </w:rPr>
        <w:t>krav til løsningen.</w:t>
      </w:r>
      <w:r w:rsidR="005C4679">
        <w:rPr>
          <w:rFonts w:cs="Calibri"/>
          <w:color w:val="000000"/>
        </w:rPr>
        <w:t xml:space="preserve"> Kravtabellen inneholder både minimumskrav som løsningen må tilfredsstille og evalueringskrav </w:t>
      </w:r>
      <w:r w:rsidR="0023243C">
        <w:rPr>
          <w:rFonts w:cs="Calibri"/>
          <w:color w:val="000000"/>
        </w:rPr>
        <w:t>som kan brukes til å vurdere løsningens oppfyllelse av kommunens behov.</w:t>
      </w:r>
    </w:p>
    <w:p w14:paraId="456E27D9" w14:textId="77777777" w:rsidR="008C5CF6" w:rsidRPr="004F33B4" w:rsidRDefault="008C5CF6">
      <w:pPr>
        <w:pBdr>
          <w:top w:val="nil"/>
          <w:left w:val="nil"/>
          <w:bottom w:val="nil"/>
          <w:right w:val="nil"/>
          <w:between w:val="nil"/>
        </w:pBdr>
        <w:rPr>
          <w:rFonts w:cs="Calibri"/>
          <w:color w:val="000000"/>
        </w:rPr>
      </w:pPr>
    </w:p>
    <w:p w14:paraId="0000002F" w14:textId="0FF622BE" w:rsidR="00C9226A" w:rsidRPr="006C1457" w:rsidRDefault="003B4070">
      <w:pPr>
        <w:pBdr>
          <w:top w:val="nil"/>
          <w:left w:val="nil"/>
          <w:bottom w:val="nil"/>
          <w:right w:val="nil"/>
          <w:between w:val="nil"/>
        </w:pBdr>
        <w:rPr>
          <w:rFonts w:cs="Calibri"/>
          <w:color w:val="000000"/>
        </w:rPr>
      </w:pPr>
      <w:r w:rsidRPr="0098167E">
        <w:rPr>
          <w:rFonts w:cs="Calibri"/>
          <w:color w:val="000000"/>
        </w:rPr>
        <w:t xml:space="preserve">Ved bruk av produktspesifikasjonen </w:t>
      </w:r>
      <w:r w:rsidR="006C1457">
        <w:rPr>
          <w:rFonts w:cs="Calibri"/>
          <w:color w:val="000000"/>
        </w:rPr>
        <w:t xml:space="preserve">er det </w:t>
      </w:r>
      <w:r w:rsidR="008D5DA6">
        <w:rPr>
          <w:rFonts w:cs="Calibri"/>
          <w:color w:val="000000"/>
        </w:rPr>
        <w:t>forutsatt</w:t>
      </w:r>
      <w:r w:rsidR="006C1457">
        <w:rPr>
          <w:rFonts w:cs="Calibri"/>
          <w:color w:val="000000"/>
        </w:rPr>
        <w:t xml:space="preserve"> at man kjøper tilg</w:t>
      </w:r>
      <w:r w:rsidR="008F646D">
        <w:rPr>
          <w:rFonts w:cs="Calibri"/>
          <w:color w:val="000000"/>
        </w:rPr>
        <w:t>ang til fagsystemet som en skytjeneste</w:t>
      </w:r>
      <w:r w:rsidR="00680B18">
        <w:rPr>
          <w:rFonts w:cs="Calibri"/>
          <w:color w:val="000000"/>
        </w:rPr>
        <w:t>.</w:t>
      </w:r>
    </w:p>
    <w:p w14:paraId="00000034" w14:textId="17BD051D" w:rsidR="00C9226A" w:rsidRPr="008A3EDB" w:rsidRDefault="005444B2">
      <w:pPr>
        <w:pStyle w:val="Overskrift1"/>
        <w:numPr>
          <w:ilvl w:val="0"/>
          <w:numId w:val="1"/>
        </w:numPr>
      </w:pPr>
      <w:sdt>
        <w:sdtPr>
          <w:tag w:val="goog_rdk_4"/>
          <w:id w:val="-244493744"/>
          <w:showingPlcHdr/>
        </w:sdtPr>
        <w:sdtEndPr/>
        <w:sdtContent>
          <w:r w:rsidR="0098167E" w:rsidRPr="0098167E">
            <w:t xml:space="preserve">    </w:t>
          </w:r>
          <w:bookmarkStart w:id="4" w:name="_Toc68767844"/>
          <w:r w:rsidR="0098167E" w:rsidRPr="0098167E">
            <w:t xml:space="preserve"> </w:t>
          </w:r>
        </w:sdtContent>
      </w:sdt>
      <w:r w:rsidR="003B4070" w:rsidRPr="0098167E">
        <w:t xml:space="preserve">Nytt i versjon </w:t>
      </w:r>
      <w:r w:rsidR="008355B2" w:rsidRPr="006C1457">
        <w:t>3.0</w:t>
      </w:r>
      <w:bookmarkEnd w:id="4"/>
      <w:r w:rsidR="003B4070" w:rsidRPr="00E779A1">
        <w:t xml:space="preserve"> </w:t>
      </w:r>
    </w:p>
    <w:p w14:paraId="149FC78B" w14:textId="77777777" w:rsidR="00480856" w:rsidRPr="004F33B4" w:rsidRDefault="003B4070">
      <w:pPr>
        <w:pBdr>
          <w:top w:val="nil"/>
          <w:left w:val="nil"/>
          <w:bottom w:val="nil"/>
          <w:right w:val="nil"/>
          <w:between w:val="nil"/>
        </w:pBdr>
        <w:rPr>
          <w:rFonts w:cs="Calibri"/>
          <w:color w:val="000000"/>
        </w:rPr>
      </w:pPr>
      <w:r w:rsidRPr="004F33B4">
        <w:rPr>
          <w:rFonts w:cs="Calibri"/>
          <w:color w:val="000000"/>
        </w:rPr>
        <w:t xml:space="preserve">I </w:t>
      </w:r>
      <w:r w:rsidR="00D22B9B" w:rsidRPr="004F33B4">
        <w:rPr>
          <w:rFonts w:cs="Calibri"/>
          <w:color w:val="000000"/>
        </w:rPr>
        <w:t>nasjonal produktspesifikasjon 3.0</w:t>
      </w:r>
      <w:r w:rsidRPr="004F33B4">
        <w:rPr>
          <w:rFonts w:cs="Calibri"/>
          <w:color w:val="000000"/>
        </w:rPr>
        <w:t xml:space="preserve"> er det gjort en </w:t>
      </w:r>
      <w:r w:rsidR="009847F7" w:rsidRPr="004F33B4">
        <w:rPr>
          <w:rFonts w:cs="Calibri"/>
          <w:color w:val="000000"/>
        </w:rPr>
        <w:t xml:space="preserve">større </w:t>
      </w:r>
      <w:r w:rsidRPr="004F33B4">
        <w:rPr>
          <w:rFonts w:cs="Calibri"/>
          <w:color w:val="000000"/>
        </w:rPr>
        <w:t xml:space="preserve">revisjon </w:t>
      </w:r>
      <w:r w:rsidR="00BB0E42" w:rsidRPr="004F33B4">
        <w:rPr>
          <w:rFonts w:cs="Calibri"/>
          <w:color w:val="000000"/>
        </w:rPr>
        <w:t>og sammenstilling</w:t>
      </w:r>
      <w:r w:rsidR="00F337D4" w:rsidRPr="004F33B4">
        <w:rPr>
          <w:rFonts w:cs="Calibri"/>
          <w:color w:val="000000"/>
        </w:rPr>
        <w:t xml:space="preserve"> av tidligere versjon</w:t>
      </w:r>
      <w:r w:rsidR="00FC2A30" w:rsidRPr="004F33B4">
        <w:rPr>
          <w:rFonts w:cs="Calibri"/>
          <w:color w:val="000000"/>
        </w:rPr>
        <w:t>er</w:t>
      </w:r>
      <w:r w:rsidR="00F337D4" w:rsidRPr="004F33B4">
        <w:rPr>
          <w:rFonts w:cs="Calibri"/>
          <w:color w:val="000000"/>
        </w:rPr>
        <w:t xml:space="preserve"> av eByggeSak, versjon 2.1, og ePlanSak, versjon 1.0. I tillegg inngår krav til kommunalt planregister</w:t>
      </w:r>
      <w:r w:rsidR="007279E0" w:rsidRPr="004F33B4">
        <w:rPr>
          <w:rFonts w:cs="Calibri"/>
          <w:color w:val="000000"/>
        </w:rPr>
        <w:t>.</w:t>
      </w:r>
    </w:p>
    <w:p w14:paraId="14DEBD0F" w14:textId="77777777" w:rsidR="00480856" w:rsidRPr="004F33B4" w:rsidRDefault="00480856">
      <w:pPr>
        <w:pBdr>
          <w:top w:val="nil"/>
          <w:left w:val="nil"/>
          <w:bottom w:val="nil"/>
          <w:right w:val="nil"/>
          <w:between w:val="nil"/>
        </w:pBdr>
        <w:rPr>
          <w:rFonts w:cs="Calibri"/>
          <w:color w:val="000000"/>
        </w:rPr>
      </w:pPr>
    </w:p>
    <w:p w14:paraId="00000035" w14:textId="308F6D19" w:rsidR="00C9226A" w:rsidRPr="004F33B4" w:rsidRDefault="00C81A9C">
      <w:pPr>
        <w:pBdr>
          <w:top w:val="nil"/>
          <w:left w:val="nil"/>
          <w:bottom w:val="nil"/>
          <w:right w:val="nil"/>
          <w:between w:val="nil"/>
        </w:pBdr>
        <w:rPr>
          <w:rFonts w:cs="Calibri"/>
          <w:color w:val="000000"/>
        </w:rPr>
      </w:pPr>
      <w:r w:rsidRPr="004F33B4">
        <w:rPr>
          <w:rFonts w:cs="Calibri"/>
          <w:color w:val="000000"/>
        </w:rPr>
        <w:t>Følgende</w:t>
      </w:r>
      <w:r w:rsidR="00770F9B" w:rsidRPr="004F33B4">
        <w:rPr>
          <w:rFonts w:cs="Calibri"/>
          <w:color w:val="000000"/>
        </w:rPr>
        <w:t xml:space="preserve"> kommenteres særskilt</w:t>
      </w:r>
      <w:r w:rsidR="003B4070" w:rsidRPr="004F33B4">
        <w:rPr>
          <w:rFonts w:cs="Calibri"/>
          <w:color w:val="000000"/>
        </w:rPr>
        <w:t>:</w:t>
      </w:r>
    </w:p>
    <w:p w14:paraId="35F2C834" w14:textId="77777777" w:rsidR="004F33B4" w:rsidRDefault="00C27F7A" w:rsidP="004F33B4">
      <w:pPr>
        <w:numPr>
          <w:ilvl w:val="0"/>
          <w:numId w:val="3"/>
        </w:numPr>
        <w:pBdr>
          <w:top w:val="nil"/>
          <w:left w:val="nil"/>
          <w:bottom w:val="nil"/>
          <w:right w:val="nil"/>
          <w:between w:val="nil"/>
        </w:pBdr>
        <w:rPr>
          <w:rFonts w:cs="Calibri"/>
          <w:color w:val="000000"/>
        </w:rPr>
      </w:pPr>
      <w:r w:rsidRPr="004F33B4">
        <w:rPr>
          <w:rFonts w:cs="Calibri"/>
          <w:color w:val="000000"/>
        </w:rPr>
        <w:t xml:space="preserve">Økt </w:t>
      </w:r>
      <w:proofErr w:type="gramStart"/>
      <w:r w:rsidRPr="004F33B4">
        <w:rPr>
          <w:rFonts w:cs="Calibri"/>
          <w:color w:val="000000"/>
        </w:rPr>
        <w:t>fokus</w:t>
      </w:r>
      <w:proofErr w:type="gramEnd"/>
      <w:r w:rsidRPr="004F33B4">
        <w:rPr>
          <w:rFonts w:cs="Calibri"/>
          <w:color w:val="000000"/>
        </w:rPr>
        <w:t xml:space="preserve"> på sammenhengende tjenester</w:t>
      </w:r>
      <w:r w:rsidR="00E467B6" w:rsidRPr="004F33B4">
        <w:rPr>
          <w:rFonts w:cs="Calibri"/>
          <w:color w:val="000000"/>
        </w:rPr>
        <w:t xml:space="preserve"> og krav til bruk av standardi</w:t>
      </w:r>
      <w:r w:rsidR="0018030E" w:rsidRPr="004F33B4">
        <w:rPr>
          <w:rFonts w:cs="Calibri"/>
          <w:color w:val="000000"/>
        </w:rPr>
        <w:t>s</w:t>
      </w:r>
      <w:r w:rsidR="00E467B6" w:rsidRPr="004F33B4">
        <w:rPr>
          <w:rFonts w:cs="Calibri"/>
          <w:color w:val="000000"/>
        </w:rPr>
        <w:t>erte grensesnitt</w:t>
      </w:r>
      <w:r w:rsidR="0018030E" w:rsidRPr="004F33B4">
        <w:rPr>
          <w:rFonts w:cs="Calibri"/>
          <w:color w:val="000000"/>
        </w:rPr>
        <w:t xml:space="preserve"> over Fiks-plattformen</w:t>
      </w:r>
      <w:r w:rsidR="007A72A6" w:rsidRPr="004F33B4">
        <w:rPr>
          <w:rFonts w:cs="Calibri"/>
          <w:color w:val="000000"/>
        </w:rPr>
        <w:t xml:space="preserve"> etter hvert som disse</w:t>
      </w:r>
      <w:r w:rsidR="0018030E" w:rsidRPr="004F33B4">
        <w:rPr>
          <w:rFonts w:cs="Calibri"/>
          <w:color w:val="000000"/>
        </w:rPr>
        <w:t xml:space="preserve"> foreligger</w:t>
      </w:r>
      <w:r w:rsidR="007A72A6" w:rsidRPr="004F33B4">
        <w:rPr>
          <w:rFonts w:cs="Calibri"/>
          <w:color w:val="000000"/>
        </w:rPr>
        <w:t>.</w:t>
      </w:r>
    </w:p>
    <w:p w14:paraId="518C6185" w14:textId="0DE146F3" w:rsidR="00F808C3" w:rsidRPr="004F33B4" w:rsidRDefault="007A72A6" w:rsidP="004F33B4">
      <w:pPr>
        <w:numPr>
          <w:ilvl w:val="0"/>
          <w:numId w:val="3"/>
        </w:numPr>
        <w:pBdr>
          <w:top w:val="nil"/>
          <w:left w:val="nil"/>
          <w:bottom w:val="nil"/>
          <w:right w:val="nil"/>
          <w:between w:val="nil"/>
        </w:pBdr>
        <w:rPr>
          <w:rFonts w:cs="Calibri"/>
          <w:color w:val="000000"/>
        </w:rPr>
      </w:pPr>
      <w:r w:rsidRPr="004F33B4">
        <w:rPr>
          <w:rFonts w:cs="Calibri"/>
          <w:color w:val="000000"/>
        </w:rPr>
        <w:t>Et eget kapittel</w:t>
      </w:r>
      <w:r w:rsidR="005D530B" w:rsidRPr="004F33B4">
        <w:rPr>
          <w:rFonts w:cs="Calibri"/>
          <w:color w:val="000000"/>
        </w:rPr>
        <w:t>, kapittel 3,</w:t>
      </w:r>
      <w:r w:rsidRPr="004F33B4">
        <w:rPr>
          <w:rFonts w:cs="Calibri"/>
          <w:color w:val="000000"/>
        </w:rPr>
        <w:t xml:space="preserve"> </w:t>
      </w:r>
      <w:r w:rsidR="00D57F8C" w:rsidRPr="004F33B4">
        <w:rPr>
          <w:rFonts w:cs="Calibri"/>
          <w:color w:val="000000"/>
        </w:rPr>
        <w:t>som</w:t>
      </w:r>
      <w:r w:rsidR="00F808C3" w:rsidRPr="004F33B4">
        <w:t xml:space="preserve"> beskriver</w:t>
      </w:r>
      <w:r w:rsidR="00D57F8C" w:rsidRPr="004F33B4">
        <w:t xml:space="preserve"> et felles</w:t>
      </w:r>
      <w:r w:rsidR="00F808C3" w:rsidRPr="004F33B4">
        <w:t xml:space="preserve"> rammeverk for standardisert saksbehandling som </w:t>
      </w:r>
      <w:r w:rsidR="005D530B" w:rsidRPr="004F33B4">
        <w:t>gjelder for både plan- og byggesaksbehandling</w:t>
      </w:r>
      <w:r w:rsidR="00F808C3" w:rsidRPr="004F33B4">
        <w:t xml:space="preserve">. Rammeverket spesifiserer </w:t>
      </w:r>
      <w:r w:rsidR="005D530B" w:rsidRPr="004F33B4">
        <w:t>blant annet</w:t>
      </w:r>
      <w:r w:rsidR="00F808C3" w:rsidRPr="004F33B4">
        <w:t xml:space="preserve"> krav</w:t>
      </w:r>
      <w:r w:rsidR="00F808C3" w:rsidRPr="00CE7774">
        <w:t xml:space="preserve"> til hvordan leverandøren skal forholde seg til nasjonale sjekklister, regelverket og </w:t>
      </w:r>
      <w:r w:rsidR="00F808C3">
        <w:t>«</w:t>
      </w:r>
      <w:r w:rsidR="00F808C3" w:rsidRPr="00CE7774">
        <w:t>veiledet dialog</w:t>
      </w:r>
      <w:r w:rsidR="00F808C3">
        <w:t>»</w:t>
      </w:r>
      <w:r w:rsidR="00F808C3" w:rsidRPr="00CE7774">
        <w:t>.</w:t>
      </w:r>
    </w:p>
    <w:p w14:paraId="18FEC0B8" w14:textId="323619AD" w:rsidR="00C81A9C" w:rsidRPr="00CE7774" w:rsidRDefault="00385151" w:rsidP="00B9231C">
      <w:pPr>
        <w:pStyle w:val="Listeavsnitt"/>
        <w:numPr>
          <w:ilvl w:val="0"/>
          <w:numId w:val="3"/>
        </w:numPr>
        <w:jc w:val="both"/>
      </w:pPr>
      <w:r>
        <w:t>Et eget k</w:t>
      </w:r>
      <w:r w:rsidR="00F808C3" w:rsidRPr="00CE7774">
        <w:t>apittel</w:t>
      </w:r>
      <w:r>
        <w:t>, kapittel 4</w:t>
      </w:r>
      <w:r w:rsidR="00120AE8">
        <w:t>, som</w:t>
      </w:r>
      <w:r w:rsidR="00F808C3" w:rsidRPr="00CE7774">
        <w:t xml:space="preserve"> beskriver behov for fellesfunksjonalitet som er nødvendig på tvers av ulike </w:t>
      </w:r>
      <w:r w:rsidR="00F808C3">
        <w:t>saksbehandlingsfaser</w:t>
      </w:r>
      <w:r w:rsidR="00F808C3" w:rsidRPr="00CE7774">
        <w:t xml:space="preserve">, samt behov for prosesstøtte i </w:t>
      </w:r>
      <w:r w:rsidR="00F808C3">
        <w:t>saksbehandlingsfaser</w:t>
      </w:r>
      <w:r w:rsidR="00F808C3" w:rsidRPr="00CE7774">
        <w:t xml:space="preserve"> som er felles for plan- og byggesaksbehandling.</w:t>
      </w:r>
    </w:p>
    <w:p w14:paraId="0000003C" w14:textId="77777777" w:rsidR="00C9226A" w:rsidRDefault="00C9226A">
      <w:pPr>
        <w:pBdr>
          <w:top w:val="nil"/>
          <w:left w:val="nil"/>
          <w:bottom w:val="nil"/>
          <w:right w:val="nil"/>
          <w:between w:val="nil"/>
        </w:pBdr>
        <w:rPr>
          <w:rFonts w:ascii="Helvetica Neue Light" w:eastAsia="Helvetica Neue Light" w:hAnsi="Helvetica Neue Light" w:cs="Helvetica Neue Light"/>
          <w:color w:val="000000"/>
          <w:sz w:val="24"/>
          <w:szCs w:val="24"/>
        </w:rPr>
      </w:pPr>
    </w:p>
    <w:p w14:paraId="48EA1433" w14:textId="77777777" w:rsidR="00E47F05" w:rsidRDefault="003B4070">
      <w:pPr>
        <w:pBdr>
          <w:top w:val="nil"/>
          <w:left w:val="nil"/>
          <w:bottom w:val="nil"/>
          <w:right w:val="nil"/>
          <w:between w:val="nil"/>
        </w:pBdr>
        <w:rPr>
          <w:rFonts w:cs="Calibri"/>
          <w:color w:val="000000"/>
        </w:rPr>
      </w:pPr>
      <w:r>
        <w:rPr>
          <w:rFonts w:cs="Calibri"/>
          <w:color w:val="000000"/>
        </w:rPr>
        <w:t>Kravene</w:t>
      </w:r>
      <w:r w:rsidR="00B9231C">
        <w:rPr>
          <w:rFonts w:cs="Calibri"/>
          <w:color w:val="000000"/>
        </w:rPr>
        <w:t xml:space="preserve"> e</w:t>
      </w:r>
      <w:r w:rsidR="00AF7F11">
        <w:rPr>
          <w:rFonts w:cs="Calibri"/>
          <w:color w:val="000000"/>
        </w:rPr>
        <w:t xml:space="preserve">r delt inn i </w:t>
      </w:r>
      <w:r w:rsidR="00355F65">
        <w:rPr>
          <w:rFonts w:cs="Calibri"/>
          <w:color w:val="000000"/>
        </w:rPr>
        <w:t>to hovedkategorier, minimumskrav</w:t>
      </w:r>
      <w:r w:rsidR="000D73A3">
        <w:rPr>
          <w:rFonts w:cs="Calibri"/>
          <w:color w:val="000000"/>
        </w:rPr>
        <w:t xml:space="preserve"> (A-krav)</w:t>
      </w:r>
      <w:r w:rsidR="00355F65">
        <w:rPr>
          <w:rFonts w:cs="Calibri"/>
          <w:color w:val="000000"/>
        </w:rPr>
        <w:t xml:space="preserve"> og evalueringskrav</w:t>
      </w:r>
      <w:r w:rsidR="00AF7F11">
        <w:rPr>
          <w:rFonts w:cs="Calibri"/>
          <w:color w:val="000000"/>
        </w:rPr>
        <w:t xml:space="preserve"> </w:t>
      </w:r>
      <w:r w:rsidR="00B05AB4">
        <w:rPr>
          <w:rFonts w:cs="Calibri"/>
          <w:color w:val="000000"/>
        </w:rPr>
        <w:t xml:space="preserve">(B-krav). </w:t>
      </w:r>
    </w:p>
    <w:p w14:paraId="7B2A06A9" w14:textId="77777777" w:rsidR="00E47F05" w:rsidRDefault="00E47F05">
      <w:pPr>
        <w:pBdr>
          <w:top w:val="nil"/>
          <w:left w:val="nil"/>
          <w:bottom w:val="nil"/>
          <w:right w:val="nil"/>
          <w:between w:val="nil"/>
        </w:pBdr>
        <w:rPr>
          <w:rFonts w:cs="Calibri"/>
          <w:color w:val="000000"/>
        </w:rPr>
      </w:pPr>
    </w:p>
    <w:p w14:paraId="3CE897BF" w14:textId="536FB2D9" w:rsidR="002C586A" w:rsidRDefault="00B05AB4">
      <w:pPr>
        <w:pBdr>
          <w:top w:val="nil"/>
          <w:left w:val="nil"/>
          <w:bottom w:val="nil"/>
          <w:right w:val="nil"/>
          <w:between w:val="nil"/>
        </w:pBdr>
        <w:rPr>
          <w:rFonts w:cs="Calibri"/>
          <w:color w:val="000000"/>
        </w:rPr>
      </w:pPr>
      <w:r>
        <w:rPr>
          <w:rFonts w:cs="Calibri"/>
          <w:color w:val="000000"/>
        </w:rPr>
        <w:t>Minimumskrav er igjen in</w:t>
      </w:r>
      <w:r w:rsidR="0091436F">
        <w:rPr>
          <w:rFonts w:cs="Calibri"/>
          <w:color w:val="000000"/>
        </w:rPr>
        <w:t>n</w:t>
      </w:r>
      <w:r>
        <w:rPr>
          <w:rFonts w:cs="Calibri"/>
          <w:color w:val="000000"/>
        </w:rPr>
        <w:t xml:space="preserve">delt i </w:t>
      </w:r>
      <w:r w:rsidR="005C4473">
        <w:rPr>
          <w:rFonts w:cs="Calibri"/>
          <w:color w:val="000000"/>
        </w:rPr>
        <w:t xml:space="preserve">to underkategorier; A-krav og A2 </w:t>
      </w:r>
      <w:r w:rsidR="004D5D1A">
        <w:rPr>
          <w:rFonts w:cs="Calibri"/>
          <w:color w:val="000000"/>
        </w:rPr>
        <w:t>k</w:t>
      </w:r>
      <w:r w:rsidR="005C4473">
        <w:rPr>
          <w:rFonts w:cs="Calibri"/>
          <w:color w:val="000000"/>
        </w:rPr>
        <w:t>rav</w:t>
      </w:r>
      <w:r w:rsidR="0091436F">
        <w:rPr>
          <w:rFonts w:cs="Calibri"/>
          <w:color w:val="000000"/>
        </w:rPr>
        <w:t xml:space="preserve">. </w:t>
      </w:r>
      <w:r w:rsidR="00E47F05">
        <w:rPr>
          <w:rFonts w:cs="Calibri"/>
          <w:color w:val="000000"/>
        </w:rPr>
        <w:t xml:space="preserve">A2 krav anbefales også evaluert. </w:t>
      </w:r>
      <w:r w:rsidR="004D5D1A">
        <w:rPr>
          <w:rFonts w:cs="Calibri"/>
          <w:color w:val="000000"/>
        </w:rPr>
        <w:t xml:space="preserve">Tilsvarende er </w:t>
      </w:r>
      <w:proofErr w:type="gramStart"/>
      <w:r w:rsidR="004D5D1A">
        <w:rPr>
          <w:rFonts w:cs="Calibri"/>
          <w:color w:val="000000"/>
        </w:rPr>
        <w:t>evalueringskravene  inndelt</w:t>
      </w:r>
      <w:proofErr w:type="gramEnd"/>
      <w:r w:rsidR="004D5D1A">
        <w:rPr>
          <w:rFonts w:cs="Calibri"/>
          <w:color w:val="000000"/>
        </w:rPr>
        <w:t xml:space="preserve"> i to underkategorier; B-krav og B2 krav. Det henvises til kravtabellen som gir en nærmere beskrivelse av de fire kravkodene og hvordan leverandøren skal besvare de ulike kravene</w:t>
      </w:r>
      <w:r w:rsidR="007414CC">
        <w:rPr>
          <w:rFonts w:cs="Calibri"/>
          <w:color w:val="000000"/>
        </w:rPr>
        <w:t>.</w:t>
      </w:r>
    </w:p>
    <w:p w14:paraId="549D8216" w14:textId="77777777" w:rsidR="002C586A" w:rsidRDefault="002C586A">
      <w:pPr>
        <w:pBdr>
          <w:top w:val="nil"/>
          <w:left w:val="nil"/>
          <w:bottom w:val="nil"/>
          <w:right w:val="nil"/>
          <w:between w:val="nil"/>
        </w:pBdr>
        <w:rPr>
          <w:rFonts w:cs="Calibri"/>
          <w:color w:val="000000"/>
        </w:rPr>
      </w:pPr>
    </w:p>
    <w:p w14:paraId="77D86E81" w14:textId="77777777" w:rsidR="00AF072E" w:rsidRPr="002C586A" w:rsidRDefault="00AF072E" w:rsidP="002C586A">
      <w:pPr>
        <w:pBdr>
          <w:top w:val="nil"/>
          <w:left w:val="nil"/>
          <w:bottom w:val="nil"/>
          <w:right w:val="nil"/>
          <w:between w:val="nil"/>
        </w:pBdr>
        <w:rPr>
          <w:rFonts w:cs="Calibri"/>
          <w:color w:val="000000"/>
        </w:rPr>
      </w:pPr>
    </w:p>
    <w:p w14:paraId="7B1E56E5" w14:textId="77777777" w:rsidR="004B2895" w:rsidRDefault="004B2895">
      <w:pPr>
        <w:rPr>
          <w:rFonts w:cs="Calibri"/>
          <w:b/>
          <w:bCs/>
          <w:color w:val="000000"/>
        </w:rPr>
      </w:pPr>
      <w:r>
        <w:rPr>
          <w:rFonts w:cs="Calibri"/>
          <w:b/>
          <w:bCs/>
          <w:color w:val="000000"/>
        </w:rPr>
        <w:br w:type="page"/>
      </w:r>
    </w:p>
    <w:p w14:paraId="0000003F" w14:textId="027A3088" w:rsidR="00C9226A" w:rsidRDefault="0038659D">
      <w:pPr>
        <w:pStyle w:val="Overskrift1"/>
        <w:numPr>
          <w:ilvl w:val="0"/>
          <w:numId w:val="1"/>
        </w:numPr>
      </w:pPr>
      <w:bookmarkStart w:id="5" w:name="_Toc68767845"/>
      <w:r>
        <w:lastRenderedPageBreak/>
        <w:t>P</w:t>
      </w:r>
      <w:r w:rsidR="003B4070">
        <w:t>lanlegging og gjennomføring av a</w:t>
      </w:r>
      <w:sdt>
        <w:sdtPr>
          <w:tag w:val="goog_rdk_5"/>
          <w:id w:val="-2060615772"/>
        </w:sdtPr>
        <w:sdtEndPr/>
        <w:sdtContent/>
      </w:sdt>
      <w:r w:rsidR="003B4070">
        <w:t>nskaffelse</w:t>
      </w:r>
      <w:bookmarkEnd w:id="5"/>
    </w:p>
    <w:p w14:paraId="00000040" w14:textId="1A379040" w:rsidR="00C9226A" w:rsidRDefault="003B4070">
      <w:pPr>
        <w:pBdr>
          <w:top w:val="nil"/>
          <w:left w:val="nil"/>
          <w:bottom w:val="nil"/>
          <w:right w:val="nil"/>
          <w:between w:val="nil"/>
        </w:pBdr>
      </w:pPr>
      <w:r>
        <w:rPr>
          <w:rFonts w:cs="Calibri"/>
          <w:color w:val="000000"/>
        </w:rPr>
        <w:t>Kommunen</w:t>
      </w:r>
      <w:r>
        <w:t xml:space="preserve">e har </w:t>
      </w:r>
      <w:r w:rsidR="00A9002E">
        <w:t xml:space="preserve">fortsatt </w:t>
      </w:r>
      <w:r>
        <w:t>stor frihet</w:t>
      </w:r>
      <w:r>
        <w:rPr>
          <w:rFonts w:cs="Calibri"/>
          <w:color w:val="000000"/>
        </w:rPr>
        <w:t xml:space="preserve"> </w:t>
      </w:r>
      <w:r>
        <w:t>i</w:t>
      </w:r>
      <w:r>
        <w:rPr>
          <w:rFonts w:cs="Calibri"/>
          <w:color w:val="000000"/>
        </w:rPr>
        <w:t xml:space="preserve"> hvordan de ønsker å gjennomføre en anskaffelse av nytt </w:t>
      </w:r>
      <w:sdt>
        <w:sdtPr>
          <w:tag w:val="goog_rdk_6"/>
          <w:id w:val="-1171949347"/>
        </w:sdtPr>
        <w:sdtEndPr/>
        <w:sdtContent/>
      </w:sdt>
      <w:r w:rsidRPr="00453F8B">
        <w:rPr>
          <w:rFonts w:cs="Calibri"/>
          <w:color w:val="000000"/>
        </w:rPr>
        <w:t xml:space="preserve">fagsystem </w:t>
      </w:r>
      <w:r w:rsidR="00C00296" w:rsidRPr="00453F8B">
        <w:rPr>
          <w:rFonts w:cs="Calibri"/>
          <w:color w:val="000000"/>
        </w:rPr>
        <w:t>innenfor plan- og byggesaksbehandling</w:t>
      </w:r>
      <w:r w:rsidR="00E42407" w:rsidRPr="00453F8B">
        <w:rPr>
          <w:rFonts w:cs="Calibri"/>
          <w:color w:val="000000"/>
        </w:rPr>
        <w:t xml:space="preserve"> eller</w:t>
      </w:r>
      <w:r w:rsidR="00045969" w:rsidRPr="00453F8B">
        <w:rPr>
          <w:rFonts w:cs="Calibri"/>
          <w:color w:val="000000"/>
        </w:rPr>
        <w:t xml:space="preserve"> et planregister.</w:t>
      </w:r>
      <w:r w:rsidRPr="00453F8B">
        <w:rPr>
          <w:rFonts w:cs="Calibri"/>
          <w:color w:val="000000"/>
        </w:rPr>
        <w:t xml:space="preserve"> Utover å legg</w:t>
      </w:r>
      <w:r w:rsidR="00124606" w:rsidRPr="00453F8B">
        <w:rPr>
          <w:rFonts w:cs="Calibri"/>
          <w:color w:val="000000"/>
        </w:rPr>
        <w:t>e den nasjonale</w:t>
      </w:r>
      <w:r w:rsidR="00124606">
        <w:rPr>
          <w:rFonts w:cs="Calibri"/>
          <w:color w:val="000000"/>
        </w:rPr>
        <w:t xml:space="preserve"> </w:t>
      </w:r>
      <w:r>
        <w:rPr>
          <w:rFonts w:cs="Calibri"/>
          <w:color w:val="000000"/>
        </w:rPr>
        <w:t>produktspesifikasjonen til grunn</w:t>
      </w:r>
      <w:r w:rsidR="00124606">
        <w:rPr>
          <w:rFonts w:cs="Calibri"/>
          <w:color w:val="000000"/>
        </w:rPr>
        <w:t>,</w:t>
      </w:r>
      <w:r>
        <w:rPr>
          <w:rFonts w:cs="Calibri"/>
          <w:color w:val="000000"/>
        </w:rPr>
        <w:t xml:space="preserve"> er det viktig at kommunen </w:t>
      </w:r>
      <w:r>
        <w:t>gjør et godt forarbeid på de områdene som er spesifikke for kommunen.</w:t>
      </w:r>
      <w:r w:rsidR="000B0453">
        <w:t xml:space="preserve"> Det henvises i denne sammenheng til KS sin veiviser</w:t>
      </w:r>
      <w:r w:rsidR="00140C86">
        <w:t xml:space="preserve"> i den </w:t>
      </w:r>
      <w:hyperlink r:id="rId12" w:history="1">
        <w:r w:rsidR="00140C86" w:rsidRPr="00741289">
          <w:rPr>
            <w:rStyle w:val="Hyperkobling"/>
          </w:rPr>
          <w:t>digitale verktøykassa</w:t>
        </w:r>
      </w:hyperlink>
      <w:r w:rsidR="00140C86">
        <w:t xml:space="preserve"> på nett</w:t>
      </w:r>
      <w:r w:rsidR="00741289">
        <w:t xml:space="preserve">. Her </w:t>
      </w:r>
      <w:r w:rsidR="00202AA7">
        <w:t>får kommunen</w:t>
      </w:r>
      <w:r w:rsidR="00A220F4">
        <w:t xml:space="preserve"> tilgang til </w:t>
      </w:r>
      <w:r w:rsidR="00A33AF3">
        <w:t>veiledere</w:t>
      </w:r>
      <w:r w:rsidR="00602BBC">
        <w:t>, sjekklister</w:t>
      </w:r>
      <w:r w:rsidR="00A33AF3">
        <w:t xml:space="preserve"> og maler</w:t>
      </w:r>
      <w:r w:rsidR="004F03F0">
        <w:t xml:space="preserve"> avhengig av om man er i konseptfasen</w:t>
      </w:r>
      <w:r w:rsidR="00F82B56">
        <w:t xml:space="preserve"> eller en senere fase av anskaffelsen.</w:t>
      </w:r>
      <w:r w:rsidR="000A14C2">
        <w:t xml:space="preserve"> </w:t>
      </w:r>
      <w:r w:rsidR="00527491">
        <w:t>Kommunen</w:t>
      </w:r>
      <w:r w:rsidR="005E331F">
        <w:t xml:space="preserve"> </w:t>
      </w:r>
      <w:r w:rsidR="00EC7AA6">
        <w:t>bør</w:t>
      </w:r>
      <w:r w:rsidR="005E331F">
        <w:t xml:space="preserve"> også </w:t>
      </w:r>
      <w:r w:rsidR="00C9673C">
        <w:t>vurdere om de er</w:t>
      </w:r>
      <w:r w:rsidR="00527491">
        <w:t xml:space="preserve"> tjent med</w:t>
      </w:r>
      <w:r w:rsidR="005E331F">
        <w:t xml:space="preserve"> et samarbeid med andre kommuner</w:t>
      </w:r>
      <w:r w:rsidR="00523713">
        <w:t xml:space="preserve"> i sin region</w:t>
      </w:r>
      <w:r w:rsidR="005E331F">
        <w:t xml:space="preserve"> når de skal anskaffe nytt fagsystem</w:t>
      </w:r>
      <w:r w:rsidR="00000D6E">
        <w:t xml:space="preserve">. Et slikt samarbeid </w:t>
      </w:r>
      <w:r w:rsidR="00466B2B">
        <w:t>bør tilpasses den lokale situasjonen</w:t>
      </w:r>
      <w:r w:rsidR="00310825">
        <w:t xml:space="preserve">. I noen tilfeller kan det være </w:t>
      </w:r>
      <w:r w:rsidR="00C77056">
        <w:t>fornuftig</w:t>
      </w:r>
      <w:r w:rsidR="00310825">
        <w:t xml:space="preserve"> </w:t>
      </w:r>
      <w:r w:rsidR="002811F7">
        <w:t>med et samarbeid i konseptfasen, mens i andre tilfeller</w:t>
      </w:r>
      <w:r w:rsidR="00C77056">
        <w:t xml:space="preserve"> kan det være fornuftig å samarbeide hele veien</w:t>
      </w:r>
      <w:r w:rsidR="0042537B">
        <w:t xml:space="preserve"> frem til en felles anskaffelse.</w:t>
      </w:r>
    </w:p>
    <w:p w14:paraId="00000041" w14:textId="77777777" w:rsidR="00C9226A" w:rsidRDefault="00C9226A">
      <w:pPr>
        <w:pBdr>
          <w:top w:val="nil"/>
          <w:left w:val="nil"/>
          <w:bottom w:val="nil"/>
          <w:right w:val="nil"/>
          <w:between w:val="nil"/>
        </w:pBdr>
      </w:pPr>
    </w:p>
    <w:p w14:paraId="00000042" w14:textId="2E88BBCA" w:rsidR="00C9226A" w:rsidRDefault="003B4070">
      <w:r>
        <w:t xml:space="preserve">Til å gjennomføre anskaffelsen av nytt fagsystem </w:t>
      </w:r>
      <w:r w:rsidR="00602BBC">
        <w:t>eller planregister</w:t>
      </w:r>
      <w:r>
        <w:t xml:space="preserve">, </w:t>
      </w:r>
      <w:r w:rsidR="00602BBC">
        <w:t>anbefaler vi at</w:t>
      </w:r>
      <w:r>
        <w:t xml:space="preserve"> kommunen benytte</w:t>
      </w:r>
      <w:r w:rsidR="00602BBC">
        <w:t>r</w:t>
      </w:r>
      <w:r>
        <w:t xml:space="preserve"> sitt eget anskaffelsesrammeverk. I anskaffelsen </w:t>
      </w:r>
      <w:r w:rsidR="00ED6E9F">
        <w:t xml:space="preserve">må det beskrives hvordan </w:t>
      </w:r>
      <w:r>
        <w:t xml:space="preserve">leverandøren </w:t>
      </w:r>
      <w:r w:rsidR="00ED6E9F">
        <w:t xml:space="preserve">skal </w:t>
      </w:r>
      <w:r>
        <w:t>dokumentere at de</w:t>
      </w:r>
      <w:r w:rsidR="00ED6E9F">
        <w:t>n tilbudte løsnin</w:t>
      </w:r>
      <w:r w:rsidR="00453E05">
        <w:t>gen</w:t>
      </w:r>
      <w:r>
        <w:t xml:space="preserve"> oppfyller behovene og kravene som stilles i </w:t>
      </w:r>
      <w:r w:rsidR="00CE17E1">
        <w:t>n</w:t>
      </w:r>
      <w:r>
        <w:t>asjonale produktspesifikasjon</w:t>
      </w:r>
      <w:r w:rsidR="00193EEA">
        <w:t>, versjon 3.0</w:t>
      </w:r>
      <w:r>
        <w:t xml:space="preserve">. </w:t>
      </w:r>
      <w:r w:rsidR="00453E05">
        <w:t>Forskrift om offentlige anskaffelser har som hovedregel</w:t>
      </w:r>
      <w:r w:rsidR="006D36F6">
        <w:t xml:space="preserve"> at </w:t>
      </w:r>
      <w:r w:rsidR="005D533A">
        <w:t>anskaffelsen skal gjennomføres som en</w:t>
      </w:r>
      <w:r>
        <w:t xml:space="preserve"> åpen anbudskonkurranse</w:t>
      </w:r>
      <w:r w:rsidR="005D533A">
        <w:t xml:space="preserve">. Dersom </w:t>
      </w:r>
      <w:r>
        <w:t xml:space="preserve">det </w:t>
      </w:r>
      <w:r w:rsidR="005D533A">
        <w:t>finnes</w:t>
      </w:r>
      <w:r>
        <w:t xml:space="preserve"> særskilte tilpasninger eller endringer som krever nærmere dialog</w:t>
      </w:r>
      <w:r w:rsidR="005D533A">
        <w:t xml:space="preserve"> og/eller forhandlinger</w:t>
      </w:r>
      <w:r>
        <w:t xml:space="preserve"> med leverandørene</w:t>
      </w:r>
      <w:r w:rsidR="004017B7">
        <w:t>,</w:t>
      </w:r>
      <w:r w:rsidR="003C5DE8">
        <w:t xml:space="preserve"> må kommunen gjøre en vurdering om </w:t>
      </w:r>
      <w:r w:rsidR="000C4BD1">
        <w:t>(</w:t>
      </w:r>
      <w:r w:rsidR="00725667">
        <w:t>et av</w:t>
      </w:r>
      <w:r w:rsidR="000C4BD1">
        <w:t>)</w:t>
      </w:r>
      <w:r w:rsidR="00725667">
        <w:t xml:space="preserve"> </w:t>
      </w:r>
      <w:r w:rsidR="003C5DE8">
        <w:t xml:space="preserve">vilkårene </w:t>
      </w:r>
      <w:r w:rsidR="00725667">
        <w:t>i</w:t>
      </w:r>
      <w:r w:rsidR="003C5DE8">
        <w:t xml:space="preserve"> unntaksbestemmelsene i anskaffelsesforskriften </w:t>
      </w:r>
      <w:r w:rsidR="00C324A2">
        <w:t>for</w:t>
      </w:r>
      <w:r w:rsidR="00503484">
        <w:t xml:space="preserve"> å </w:t>
      </w:r>
      <w:r w:rsidR="00C324A2">
        <w:t xml:space="preserve">kunne </w:t>
      </w:r>
      <w:r w:rsidR="00503484">
        <w:t>avvike</w:t>
      </w:r>
      <w:r w:rsidR="00CD1DE2">
        <w:t xml:space="preserve"> </w:t>
      </w:r>
      <w:r w:rsidR="007E0051">
        <w:t xml:space="preserve">fra </w:t>
      </w:r>
      <w:r w:rsidR="00CD1DE2">
        <w:t>en åpen</w:t>
      </w:r>
      <w:r w:rsidR="00F85835">
        <w:t xml:space="preserve"> anbudskonferanse</w:t>
      </w:r>
      <w:r w:rsidR="00733789" w:rsidRPr="00733789">
        <w:t xml:space="preserve"> </w:t>
      </w:r>
      <w:r w:rsidR="00733789">
        <w:t>er oppfylt</w:t>
      </w:r>
      <w:r w:rsidR="00E2295D">
        <w:t xml:space="preserve">. </w:t>
      </w:r>
      <w:r>
        <w:t xml:space="preserve">Kommunen må selv utarbeide </w:t>
      </w:r>
      <w:r w:rsidR="007E0051">
        <w:t xml:space="preserve">en instruks </w:t>
      </w:r>
      <w:r>
        <w:t>til hvordan leverandør</w:t>
      </w:r>
      <w:r w:rsidR="00EE3E94">
        <w:t>en</w:t>
      </w:r>
      <w:r>
        <w:t xml:space="preserve"> skal besvare den nasjonale produktspesifikasjonen og </w:t>
      </w:r>
      <w:r w:rsidR="007E0051">
        <w:t>informere om hvilke</w:t>
      </w:r>
      <w:r>
        <w:t xml:space="preserve"> beskrivelser kommunen trenger for å kunne evaluere de ulike tilbudene</w:t>
      </w:r>
      <w:r w:rsidR="006B0F1E">
        <w:t xml:space="preserve"> </w:t>
      </w:r>
      <w:r>
        <w:t>og velge leverandør.</w:t>
      </w:r>
    </w:p>
    <w:p w14:paraId="00000043" w14:textId="77777777" w:rsidR="00C9226A" w:rsidRDefault="00C9226A">
      <w:pPr>
        <w:pBdr>
          <w:top w:val="nil"/>
          <w:left w:val="nil"/>
          <w:bottom w:val="nil"/>
          <w:right w:val="nil"/>
          <w:between w:val="nil"/>
        </w:pBdr>
      </w:pPr>
    </w:p>
    <w:p w14:paraId="00000044" w14:textId="1617008B" w:rsidR="00C9226A" w:rsidRDefault="003B4070">
      <w:r>
        <w:t xml:space="preserve">Det anbefales at kommunen ber om at alle avvik fra produktspesifikasjonen opplyses særskilt </w:t>
      </w:r>
      <w:r w:rsidR="00D659AD">
        <w:t xml:space="preserve">i et eget dokument </w:t>
      </w:r>
      <w:r>
        <w:t xml:space="preserve">for å kunne gjøres gjeldende, slik at avvik ikke blir gjemt som del av en større løsningsbeskrivelse. Leverandøren </w:t>
      </w:r>
      <w:r w:rsidR="006877C0">
        <w:t xml:space="preserve">skal </w:t>
      </w:r>
      <w:r>
        <w:t>henvise til hvilke(t) krav i kravtabellen leverandørens løsning avviker fra. Avvik må være konkrete og mulig for kommunen å vurdere konsekvensene av. Ved vesentlige avvik til spesifikasjonen, vil i de fleste tilfeller kommunen være forpliktet til å avvise leverandørens tilbud ved anskaffelser over EØS-terskel.</w:t>
      </w:r>
    </w:p>
    <w:p w14:paraId="00000045" w14:textId="77777777" w:rsidR="00C9226A" w:rsidRDefault="00C9226A">
      <w:pPr>
        <w:pBdr>
          <w:top w:val="nil"/>
          <w:left w:val="nil"/>
          <w:bottom w:val="nil"/>
          <w:right w:val="nil"/>
          <w:between w:val="nil"/>
        </w:pBdr>
      </w:pPr>
    </w:p>
    <w:p w14:paraId="00000046" w14:textId="4E9904DB" w:rsidR="00C9226A" w:rsidRDefault="003B4070">
      <w:r>
        <w:t>For å få nærmere innsikt i de løsningene som er tilgjengelige i markedet i forkant av en utlysning, anbefaler KS at kommunen enten oppsøker andre kommuner som har tatt i bruk de nye løsningene eller at kommunen alene</w:t>
      </w:r>
      <w:r w:rsidR="00BD31AB">
        <w:t>,</w:t>
      </w:r>
      <w:r>
        <w:t xml:space="preserve"> eller sammen med andre kommuner i området</w:t>
      </w:r>
      <w:r w:rsidR="00BD31AB">
        <w:t>,</w:t>
      </w:r>
      <w:r>
        <w:t xml:space="preserve"> gjennomfører en leverandørkonferanse for å få en nærmere innsikt og presentasjon av de løsningene som er i markedet. «</w:t>
      </w:r>
      <w:hyperlink r:id="rId13">
        <w:r>
          <w:rPr>
            <w:color w:val="0000FF"/>
            <w:u w:val="single"/>
          </w:rPr>
          <w:t>Nasjonalt program for leverandørutvikling</w:t>
        </w:r>
      </w:hyperlink>
      <w:r>
        <w:t>» gir nyttig informasjon om hvordan slike konferanser kan tilrettelegges.</w:t>
      </w:r>
    </w:p>
    <w:p w14:paraId="00000047" w14:textId="77777777" w:rsidR="00C9226A" w:rsidRDefault="00C9226A"/>
    <w:p w14:paraId="00000048" w14:textId="2DA3A133" w:rsidR="00C9226A" w:rsidRDefault="003B4070">
      <w:r>
        <w:t>Inn mot planleggingen og gjennomføringen av anskaffelse</w:t>
      </w:r>
      <w:r w:rsidR="006B31B7">
        <w:t>n</w:t>
      </w:r>
      <w:r>
        <w:t xml:space="preserve"> må kommunen i sin strategi for anskaffelse ta høyde for en del valg som påvirker gjennomføringen av anskaffelse</w:t>
      </w:r>
      <w:r w:rsidR="001877DA">
        <w:t>n</w:t>
      </w:r>
      <w:r>
        <w:t xml:space="preserve"> og resultatet av prosessen.</w:t>
      </w:r>
    </w:p>
    <w:p w14:paraId="00000049" w14:textId="1DD698E2" w:rsidR="00C9226A" w:rsidRDefault="003B4070">
      <w:pPr>
        <w:numPr>
          <w:ilvl w:val="0"/>
          <w:numId w:val="5"/>
        </w:numPr>
        <w:pBdr>
          <w:top w:val="nil"/>
          <w:left w:val="nil"/>
          <w:bottom w:val="nil"/>
          <w:right w:val="nil"/>
          <w:between w:val="nil"/>
        </w:pBdr>
        <w:rPr>
          <w:rFonts w:cs="Calibri"/>
          <w:color w:val="000000"/>
        </w:rPr>
      </w:pPr>
      <w:r>
        <w:rPr>
          <w:u w:val="single"/>
        </w:rPr>
        <w:t>Bruk av produktspesifikasjonen</w:t>
      </w:r>
      <w:r>
        <w:t xml:space="preserve"> </w:t>
      </w:r>
      <w:r>
        <w:br/>
        <w:t xml:space="preserve">Hvordan man bruker produktspesifikasjonen kan tilpasses etter strategi for anskaffelse og valg kommunen tar for sin løsning. Et svært viktig arbeide er å sette seg godt inn i kravene, og spesielt vurderinger man gjør på A2- og B-krav. For å utnytte beskrivelsene leverandørene </w:t>
      </w:r>
      <w:r w:rsidR="00CE4702">
        <w:t>gir</w:t>
      </w:r>
      <w:r>
        <w:t xml:space="preserve"> på disse kravene </w:t>
      </w:r>
      <w:r w:rsidR="00CE4702">
        <w:t>best mulig</w:t>
      </w:r>
      <w:r>
        <w:t xml:space="preserve">, må disse brukes </w:t>
      </w:r>
      <w:r w:rsidR="00CE4702">
        <w:t>til</w:t>
      </w:r>
      <w:r>
        <w:t xml:space="preserve"> å fremheve de områdene som kommunen legger til grunn for vurdering av tilbudene (tildelingskriteriene). Hvordan man </w:t>
      </w:r>
      <w:proofErr w:type="gramStart"/>
      <w:r>
        <w:t>implementerer</w:t>
      </w:r>
      <w:proofErr w:type="gramEnd"/>
      <w:r>
        <w:t xml:space="preserve"> produktspesifikasjonen i underlaget vil også ha betydning for dette arbeidet. </w:t>
      </w:r>
    </w:p>
    <w:p w14:paraId="0000004A" w14:textId="222709D6" w:rsidR="00C9226A" w:rsidRDefault="003B4070">
      <w:pPr>
        <w:numPr>
          <w:ilvl w:val="0"/>
          <w:numId w:val="5"/>
        </w:numPr>
        <w:pBdr>
          <w:top w:val="nil"/>
          <w:left w:val="nil"/>
          <w:bottom w:val="nil"/>
          <w:right w:val="nil"/>
          <w:between w:val="nil"/>
        </w:pBdr>
      </w:pPr>
      <w:r>
        <w:rPr>
          <w:u w:val="single"/>
        </w:rPr>
        <w:t>Oppfordre til nye eller forbedrede løsninger</w:t>
      </w:r>
      <w:r>
        <w:br/>
        <w:t xml:space="preserve">Gjennom anskaffelsen </w:t>
      </w:r>
      <w:r w:rsidR="0013712F">
        <w:t xml:space="preserve">må </w:t>
      </w:r>
      <w:r>
        <w:t xml:space="preserve">kommunen </w:t>
      </w:r>
      <w:r w:rsidR="0013712F">
        <w:t xml:space="preserve">sette </w:t>
      </w:r>
      <w:r>
        <w:t xml:space="preserve">tydelige føringer for hva som er </w:t>
      </w:r>
      <w:r w:rsidR="0023603F">
        <w:t>for</w:t>
      </w:r>
      <w:r>
        <w:t>mål</w:t>
      </w:r>
      <w:r w:rsidR="0023603F">
        <w:t>et</w:t>
      </w:r>
      <w:r>
        <w:t xml:space="preserve"> med prosessen. Anskaffelsen er en anledning til å utfordre leverandørmarkedet til å tilby </w:t>
      </w:r>
      <w:r>
        <w:lastRenderedPageBreak/>
        <w:t>løsninger som gir større gevinster for kommunen</w:t>
      </w:r>
      <w:r w:rsidR="000E121D">
        <w:t>. Dette kan for eksempel også omfatte en</w:t>
      </w:r>
      <w:r>
        <w:t xml:space="preserve"> oppfordr</w:t>
      </w:r>
      <w:r w:rsidR="000E121D">
        <w:t>ing</w:t>
      </w:r>
      <w:r>
        <w:t xml:space="preserve"> til innovasjon og forbedringer innenfor fagsystemet.</w:t>
      </w:r>
    </w:p>
    <w:p w14:paraId="0000004B" w14:textId="7BC1B6E8" w:rsidR="00C9226A" w:rsidRDefault="003B4070">
      <w:pPr>
        <w:numPr>
          <w:ilvl w:val="0"/>
          <w:numId w:val="5"/>
        </w:numPr>
        <w:pBdr>
          <w:top w:val="nil"/>
          <w:left w:val="nil"/>
          <w:bottom w:val="nil"/>
          <w:right w:val="nil"/>
          <w:between w:val="nil"/>
        </w:pBdr>
        <w:rPr>
          <w:rFonts w:cs="Calibri"/>
          <w:color w:val="000000"/>
        </w:rPr>
      </w:pPr>
      <w:r>
        <w:rPr>
          <w:u w:val="single"/>
        </w:rPr>
        <w:t>Valg av driftsmodell</w:t>
      </w:r>
      <w:r>
        <w:br/>
      </w:r>
      <w:r>
        <w:rPr>
          <w:rFonts w:cs="Calibri"/>
          <w:color w:val="000000"/>
        </w:rPr>
        <w:t xml:space="preserve">Med flere løsninger </w:t>
      </w:r>
      <w:r w:rsidRPr="00CC3444">
        <w:rPr>
          <w:rFonts w:cs="Calibri"/>
          <w:color w:val="000000"/>
        </w:rPr>
        <w:t xml:space="preserve">tilgjengelig som skytjenester i markedet, anbefales det nå å kjøpe </w:t>
      </w:r>
      <w:sdt>
        <w:sdtPr>
          <w:tag w:val="goog_rdk_7"/>
          <w:id w:val="-1383854285"/>
        </w:sdtPr>
        <w:sdtEndPr/>
        <w:sdtContent/>
      </w:sdt>
      <w:r w:rsidRPr="00CC3444">
        <w:rPr>
          <w:rFonts w:cs="Calibri"/>
          <w:color w:val="000000"/>
        </w:rPr>
        <w:t>tilgang til fagsystem</w:t>
      </w:r>
      <w:r w:rsidR="00CC3444" w:rsidRPr="00CC3444">
        <w:rPr>
          <w:rFonts w:cs="Calibri"/>
          <w:color w:val="000000"/>
        </w:rPr>
        <w:t>et eller planregister</w:t>
      </w:r>
      <w:r w:rsidRPr="00CC3444">
        <w:rPr>
          <w:rFonts w:cs="Calibri"/>
          <w:color w:val="000000"/>
        </w:rPr>
        <w:t xml:space="preserve"> som en skytjeneste. Skytjenestene vil da kobles opp mot kommunens egen arkivløsning</w:t>
      </w:r>
      <w:r w:rsidR="004021F0">
        <w:rPr>
          <w:rFonts w:cs="Calibri"/>
          <w:color w:val="000000"/>
        </w:rPr>
        <w:t xml:space="preserve">, </w:t>
      </w:r>
      <w:r w:rsidR="0091584B">
        <w:rPr>
          <w:rFonts w:cs="Calibri"/>
          <w:color w:val="000000"/>
        </w:rPr>
        <w:t xml:space="preserve">eller </w:t>
      </w:r>
      <w:r w:rsidR="004021F0">
        <w:rPr>
          <w:rFonts w:cs="Calibri"/>
          <w:color w:val="000000"/>
        </w:rPr>
        <w:t>ev</w:t>
      </w:r>
      <w:r w:rsidR="0091584B">
        <w:rPr>
          <w:rFonts w:cs="Calibri"/>
          <w:color w:val="000000"/>
        </w:rPr>
        <w:t>entuelt</w:t>
      </w:r>
      <w:r w:rsidR="004021F0">
        <w:rPr>
          <w:rFonts w:cs="Calibri"/>
          <w:color w:val="000000"/>
        </w:rPr>
        <w:t xml:space="preserve"> andre</w:t>
      </w:r>
      <w:r>
        <w:rPr>
          <w:rFonts w:cs="Calibri"/>
          <w:color w:val="000000"/>
        </w:rPr>
        <w:t xml:space="preserve"> løsninger iht. de krav kommunen stiller og iht.</w:t>
      </w:r>
      <w:r>
        <w:t xml:space="preserve"> til </w:t>
      </w:r>
      <w:r>
        <w:rPr>
          <w:rFonts w:cs="Calibri"/>
          <w:color w:val="000000"/>
        </w:rPr>
        <w:t>produktspesifikasjon. Valg av driftsmodel</w:t>
      </w:r>
      <w:r>
        <w:t>l påvirker valg av kontrakt (se avsnitt 5) og krav knyttet til både integrasjoner, tjenestenivå (SLA) og databehandling. Selv om man anskaffer en skytjeneste</w:t>
      </w:r>
      <w:r w:rsidR="00517E04">
        <w:t>,</w:t>
      </w:r>
      <w:r>
        <w:t xml:space="preserve"> er det viktig at kommunen har </w:t>
      </w:r>
      <w:r w:rsidR="00932823">
        <w:t>krav og behov knyttet til support og oppfølging fra leverandøren i kontraktsperioden etter etablering.</w:t>
      </w:r>
    </w:p>
    <w:p w14:paraId="0000004C" w14:textId="46C580CB" w:rsidR="00C9226A" w:rsidRDefault="003B4070">
      <w:pPr>
        <w:numPr>
          <w:ilvl w:val="0"/>
          <w:numId w:val="5"/>
        </w:numPr>
        <w:pBdr>
          <w:top w:val="nil"/>
          <w:left w:val="nil"/>
          <w:bottom w:val="nil"/>
          <w:right w:val="nil"/>
          <w:between w:val="nil"/>
        </w:pBdr>
      </w:pPr>
      <w:bookmarkStart w:id="6" w:name="_Hlk67252350"/>
      <w:r>
        <w:rPr>
          <w:u w:val="single"/>
        </w:rPr>
        <w:t>Leverandørens gjennomføringsevne og samarbeid mellom kommunen og leverandør</w:t>
      </w:r>
      <w:r>
        <w:br/>
        <w:t xml:space="preserve">Kommunen </w:t>
      </w:r>
      <w:r w:rsidR="00C95225">
        <w:t>m</w:t>
      </w:r>
      <w:r>
        <w:t xml:space="preserve">å utarbeide krav som kan evalueres som angår leverandørens forslag til gjennomføring av prosjektet. Dette for å sikre at kommunens behov og preferanser med tanke på innføring og implementering kan vurderes og hensyntas </w:t>
      </w:r>
      <w:r w:rsidR="00CE4702">
        <w:t>av</w:t>
      </w:r>
      <w:r>
        <w:t xml:space="preserve"> leverandøren i tilbudet. Områder man bør vurdere å ta med krav og evaluering</w:t>
      </w:r>
      <w:r w:rsidR="00CE4702">
        <w:t xml:space="preserve"> på</w:t>
      </w:r>
      <w:r>
        <w:t xml:space="preserve"> er implementeringsplan, opplæring, etablering og testing av integrasjoner, krav til kompetanse, tilstedeværelse og oppgaver hos eventuelle eksterne konsulenter som skal brukes for etableringen av tjenesten. </w:t>
      </w:r>
    </w:p>
    <w:bookmarkEnd w:id="6"/>
    <w:p w14:paraId="252AA99B" w14:textId="7B292738" w:rsidR="0000726B" w:rsidRDefault="0000726B" w:rsidP="0000726B">
      <w:pPr>
        <w:numPr>
          <w:ilvl w:val="0"/>
          <w:numId w:val="5"/>
        </w:numPr>
        <w:pBdr>
          <w:top w:val="nil"/>
          <w:left w:val="nil"/>
          <w:bottom w:val="nil"/>
          <w:right w:val="nil"/>
          <w:between w:val="nil"/>
        </w:pBdr>
      </w:pPr>
      <w:r>
        <w:rPr>
          <w:u w:val="single"/>
        </w:rPr>
        <w:t>Tildelingskriterier og evaluering</w:t>
      </w:r>
      <w:r>
        <w:br/>
        <w:t xml:space="preserve">Kommunen </w:t>
      </w:r>
      <w:r w:rsidR="008E23A0">
        <w:t>må i konkurransegrunnlaget beskrive de tildelingskriterier som skal benyttes til å evalu</w:t>
      </w:r>
      <w:r w:rsidR="00034012">
        <w:t>ere den tilbudte løsningen. Alle tildelingskriter</w:t>
      </w:r>
      <w:r w:rsidR="00B61C4B">
        <w:t>ier må oppgis med den vektingen kriteriet har</w:t>
      </w:r>
      <w:r w:rsidR="008E5C90">
        <w:t xml:space="preserve"> blitt gitt</w:t>
      </w:r>
      <w:r w:rsidR="00B61C4B">
        <w:t>, og det må beskrives hvilke krav som tilde</w:t>
      </w:r>
      <w:r w:rsidR="00BD303E">
        <w:t>lingskriteriet brukes til vurdering av.</w:t>
      </w:r>
      <w:r w:rsidR="00EF6273">
        <w:t xml:space="preserve"> Vektingen av tildelingskriteriet må stå i forhold til hvor viktig det er for anskaffelsen.</w:t>
      </w:r>
      <w:r>
        <w:t xml:space="preserve"> </w:t>
      </w:r>
      <w:r w:rsidR="00EF6273">
        <w:t>Dette er viktig for å oppfylle grunnleggende prinsipper om forutberegnelighet, etterprøvbarhet og forholdsmessighet som er satt i LoA § 4.</w:t>
      </w:r>
    </w:p>
    <w:p w14:paraId="00000056" w14:textId="77777777" w:rsidR="00C9226A" w:rsidRDefault="003B4070">
      <w:pPr>
        <w:pStyle w:val="Overskrift1"/>
        <w:numPr>
          <w:ilvl w:val="0"/>
          <w:numId w:val="1"/>
        </w:numPr>
      </w:pPr>
      <w:bookmarkStart w:id="7" w:name="_Toc68767846"/>
      <w:r>
        <w:t>Alternative kontraktsmaler</w:t>
      </w:r>
      <w:bookmarkEnd w:id="7"/>
      <w:r>
        <w:t xml:space="preserve"> </w:t>
      </w:r>
    </w:p>
    <w:p w14:paraId="282D9834" w14:textId="236399DC" w:rsidR="00173AFD" w:rsidRDefault="003B4070" w:rsidP="00173AFD">
      <w:pPr>
        <w:pBdr>
          <w:top w:val="nil"/>
          <w:left w:val="nil"/>
          <w:bottom w:val="nil"/>
          <w:right w:val="nil"/>
          <w:between w:val="nil"/>
        </w:pBdr>
        <w:rPr>
          <w:rFonts w:cs="Calibri"/>
          <w:color w:val="000000"/>
        </w:rPr>
      </w:pPr>
      <w:r>
        <w:t xml:space="preserve">Valg av kontraktsmal er et vesentlig valg for å etablere dokumenter for utlysning ved en anskaffelse, og ikke minst for forvaltning av kontrakten i ettertid. </w:t>
      </w:r>
      <w:r w:rsidR="00173AFD">
        <w:rPr>
          <w:rFonts w:cs="Calibri"/>
          <w:color w:val="000000"/>
        </w:rPr>
        <w:t xml:space="preserve">Ved valg av avtalemal(er) må kommunen </w:t>
      </w:r>
      <w:r w:rsidR="00663C6B">
        <w:rPr>
          <w:rFonts w:cs="Calibri"/>
          <w:color w:val="000000"/>
        </w:rPr>
        <w:t>derfor være bevisst på</w:t>
      </w:r>
      <w:r w:rsidR="00173AFD">
        <w:rPr>
          <w:rFonts w:cs="Calibri"/>
          <w:color w:val="000000"/>
        </w:rPr>
        <w:t xml:space="preserve"> at det </w:t>
      </w:r>
      <w:r w:rsidR="00663C6B">
        <w:rPr>
          <w:rFonts w:cs="Calibri"/>
          <w:color w:val="000000"/>
        </w:rPr>
        <w:t xml:space="preserve">må </w:t>
      </w:r>
      <w:r w:rsidR="00173AFD">
        <w:rPr>
          <w:rFonts w:cs="Calibri"/>
          <w:color w:val="000000"/>
        </w:rPr>
        <w:t>velges mal(er) som regulerer både kjøp av løsning og fremtidig drift og forvaltning.</w:t>
      </w:r>
    </w:p>
    <w:p w14:paraId="44BF55F6" w14:textId="77777777" w:rsidR="001B34F8" w:rsidRDefault="001B34F8">
      <w:pPr>
        <w:pBdr>
          <w:top w:val="nil"/>
          <w:left w:val="nil"/>
          <w:bottom w:val="nil"/>
          <w:right w:val="nil"/>
          <w:between w:val="nil"/>
        </w:pBdr>
        <w:rPr>
          <w:rFonts w:cs="Calibri"/>
          <w:color w:val="000000"/>
        </w:rPr>
      </w:pPr>
    </w:p>
    <w:p w14:paraId="00000057" w14:textId="3A6EB916" w:rsidR="00C9226A" w:rsidRDefault="003B4070">
      <w:pPr>
        <w:pBdr>
          <w:top w:val="nil"/>
          <w:left w:val="nil"/>
          <w:bottom w:val="nil"/>
          <w:right w:val="nil"/>
          <w:between w:val="nil"/>
        </w:pBdr>
        <w:rPr>
          <w:rFonts w:cs="Calibri"/>
          <w:color w:val="000000"/>
          <w:shd w:val="clear" w:color="auto" w:fill="FF9900"/>
        </w:rPr>
      </w:pPr>
      <w:r>
        <w:rPr>
          <w:rFonts w:cs="Calibri"/>
          <w:color w:val="000000"/>
        </w:rPr>
        <w:t xml:space="preserve">Nedenfor følger en kort beskrivelse av egenskaper ved de mest relevante kontraktsmalene som kan benyttes til å regulere etablering av ytelsen og leveranse av tjenesten etter etablering. Det henvises til </w:t>
      </w:r>
      <w:hyperlink r:id="rId14">
        <w:r>
          <w:rPr>
            <w:rFonts w:cs="Calibri"/>
            <w:color w:val="0000FF"/>
            <w:u w:val="single"/>
          </w:rPr>
          <w:t>anskaffelser.no</w:t>
        </w:r>
      </w:hyperlink>
      <w:r>
        <w:rPr>
          <w:rFonts w:cs="Calibri"/>
          <w:color w:val="000000"/>
        </w:rPr>
        <w:t>, hvor kommunen finner en nærmere beskrivelse av avtalemalene.</w:t>
      </w:r>
    </w:p>
    <w:p w14:paraId="00000058" w14:textId="77777777" w:rsidR="00C9226A" w:rsidRDefault="003B4070">
      <w:pPr>
        <w:pBdr>
          <w:top w:val="nil"/>
          <w:left w:val="nil"/>
          <w:bottom w:val="nil"/>
          <w:right w:val="nil"/>
          <w:between w:val="nil"/>
        </w:pBdr>
        <w:rPr>
          <w:rFonts w:cs="Calibri"/>
          <w:color w:val="000000"/>
        </w:rPr>
      </w:pPr>
      <w:r>
        <w:rPr>
          <w:rFonts w:cs="Calibri"/>
          <w:color w:val="000000"/>
        </w:rPr>
        <w:t xml:space="preserve"> </w:t>
      </w:r>
    </w:p>
    <w:p w14:paraId="00000059" w14:textId="77777777" w:rsidR="00C9226A" w:rsidRDefault="003B4070">
      <w:pPr>
        <w:pStyle w:val="Overskrift2"/>
        <w:numPr>
          <w:ilvl w:val="1"/>
          <w:numId w:val="1"/>
        </w:numPr>
      </w:pPr>
      <w:bookmarkStart w:id="8" w:name="_Toc68767847"/>
      <w:r>
        <w:t>SSA-L Løpende tjenestekjøp</w:t>
      </w:r>
      <w:bookmarkEnd w:id="8"/>
      <w:r>
        <w:t xml:space="preserve"> </w:t>
      </w:r>
    </w:p>
    <w:p w14:paraId="0000005A" w14:textId="43EAA5AF" w:rsidR="00C9226A" w:rsidRDefault="003B4070">
      <w:pPr>
        <w:pBdr>
          <w:top w:val="nil"/>
          <w:left w:val="nil"/>
          <w:bottom w:val="nil"/>
          <w:right w:val="nil"/>
          <w:between w:val="nil"/>
        </w:pBdr>
        <w:rPr>
          <w:rFonts w:cs="Calibri"/>
          <w:color w:val="000000"/>
        </w:rPr>
      </w:pPr>
      <w:r>
        <w:rPr>
          <w:rFonts w:cs="Calibri"/>
          <w:color w:val="000000"/>
        </w:rPr>
        <w:t xml:space="preserve">Statens standardavtale om løpende tjenestekjøp </w:t>
      </w:r>
      <w:r>
        <w:t xml:space="preserve">forelå i ny versjon i 2018 og har blitt en relativt etablert </w:t>
      </w:r>
      <w:r>
        <w:rPr>
          <w:rFonts w:cs="Calibri"/>
          <w:color w:val="000000"/>
        </w:rPr>
        <w:t xml:space="preserve">standardavtale som er utviklet med det formål å understøtte skytjenesteavtaler. Dette er en </w:t>
      </w:r>
      <w:r>
        <w:t>relativt enkel</w:t>
      </w:r>
      <w:r>
        <w:rPr>
          <w:rFonts w:cs="Calibri"/>
          <w:color w:val="000000"/>
        </w:rPr>
        <w:t xml:space="preserve"> avtalemal og er best egnet for løsninger som er utviklet og leveres i sin helhet av leverandøren, hvor det er begrenset med tilpasninger. Avtalen legger kun opp til en enkel verifikasjon av at det leverte standardproduktet fungerer som tiltenkt (5 dagers godkjenningsperiode). SSA-L legger også som standard til grunn at kunden har rett på nye versjoner av programvaren, med mindre annet er avtalt særskilt i Bilag 1 eller 2. </w:t>
      </w:r>
    </w:p>
    <w:p w14:paraId="418B4A55" w14:textId="185AC312" w:rsidR="00DD3A0C" w:rsidRDefault="00DD3A0C" w:rsidP="00DD3A0C">
      <w:pPr>
        <w:pStyle w:val="Overskrift2"/>
        <w:numPr>
          <w:ilvl w:val="1"/>
          <w:numId w:val="1"/>
        </w:numPr>
      </w:pPr>
      <w:bookmarkStart w:id="9" w:name="_Toc68767848"/>
      <w:r>
        <w:t>SSA-</w:t>
      </w:r>
      <w:r w:rsidR="001F0C74">
        <w:t>SKY Komplekse</w:t>
      </w:r>
      <w:r w:rsidR="00A06542">
        <w:t xml:space="preserve"> skyanskaffelser</w:t>
      </w:r>
      <w:bookmarkEnd w:id="9"/>
      <w:r>
        <w:t xml:space="preserve"> </w:t>
      </w:r>
    </w:p>
    <w:p w14:paraId="3E8F4D20" w14:textId="2206CFE6" w:rsidR="00F3586E" w:rsidRDefault="00F3586E">
      <w:pPr>
        <w:pBdr>
          <w:top w:val="nil"/>
          <w:left w:val="nil"/>
          <w:bottom w:val="nil"/>
          <w:right w:val="nil"/>
          <w:between w:val="nil"/>
        </w:pBdr>
        <w:rPr>
          <w:rFonts w:cs="Calibri"/>
          <w:color w:val="000000"/>
        </w:rPr>
      </w:pPr>
      <w:r w:rsidRPr="00F3586E">
        <w:rPr>
          <w:rFonts w:cs="Calibri"/>
          <w:color w:val="000000"/>
        </w:rPr>
        <w:t xml:space="preserve">SSA-SKY </w:t>
      </w:r>
      <w:r w:rsidR="000E4000">
        <w:rPr>
          <w:rFonts w:cs="Calibri"/>
          <w:color w:val="000000"/>
        </w:rPr>
        <w:t xml:space="preserve">er en ny kontraktsmal </w:t>
      </w:r>
      <w:r w:rsidR="00EB0231">
        <w:rPr>
          <w:rFonts w:cs="Calibri"/>
          <w:color w:val="000000"/>
        </w:rPr>
        <w:t xml:space="preserve">som </w:t>
      </w:r>
      <w:r w:rsidR="00500249">
        <w:rPr>
          <w:rFonts w:cs="Calibri"/>
          <w:color w:val="000000"/>
        </w:rPr>
        <w:t>ble tilgjengelig</w:t>
      </w:r>
      <w:r w:rsidR="00EB0231">
        <w:rPr>
          <w:rFonts w:cs="Calibri"/>
          <w:color w:val="000000"/>
        </w:rPr>
        <w:t xml:space="preserve"> </w:t>
      </w:r>
      <w:r w:rsidR="00500249">
        <w:rPr>
          <w:rFonts w:cs="Calibri"/>
          <w:color w:val="000000"/>
        </w:rPr>
        <w:t xml:space="preserve">april </w:t>
      </w:r>
      <w:r w:rsidR="00EB0231">
        <w:rPr>
          <w:rFonts w:cs="Calibri"/>
          <w:color w:val="000000"/>
        </w:rPr>
        <w:t xml:space="preserve">2021. Den </w:t>
      </w:r>
      <w:r w:rsidRPr="00F3586E">
        <w:rPr>
          <w:rFonts w:cs="Calibri"/>
          <w:color w:val="000000"/>
        </w:rPr>
        <w:t>skal dekke behovet for å regulere mer komplekse skyanskaffelser enn SSA-L. Avtalen er beregnet på anskaffelse av forskjellige typer skytjenester som tilpasses og tas i bruk i etableringsløp som er uavhengig av hverandre</w:t>
      </w:r>
      <w:r w:rsidR="00984A85" w:rsidRPr="00984A85">
        <w:rPr>
          <w:rFonts w:cs="Calibri"/>
          <w:color w:val="000000"/>
        </w:rPr>
        <w:t>.</w:t>
      </w:r>
    </w:p>
    <w:p w14:paraId="0000005B" w14:textId="77777777" w:rsidR="00C9226A" w:rsidRDefault="003B4070">
      <w:pPr>
        <w:pStyle w:val="Overskrift2"/>
        <w:numPr>
          <w:ilvl w:val="1"/>
          <w:numId w:val="1"/>
        </w:numPr>
      </w:pPr>
      <w:bookmarkStart w:id="10" w:name="_Toc68767849"/>
      <w:bookmarkStart w:id="11" w:name="_Hlk64366715"/>
      <w:r>
        <w:lastRenderedPageBreak/>
        <w:t>SSA-T Tilpasnings- (og utviklings-) avtalen</w:t>
      </w:r>
      <w:bookmarkEnd w:id="10"/>
      <w:r>
        <w:t xml:space="preserve"> </w:t>
      </w:r>
    </w:p>
    <w:bookmarkEnd w:id="11"/>
    <w:p w14:paraId="0000005C" w14:textId="77777777" w:rsidR="00C9226A" w:rsidRDefault="003B4070">
      <w:pPr>
        <w:pBdr>
          <w:top w:val="nil"/>
          <w:left w:val="nil"/>
          <w:bottom w:val="nil"/>
          <w:right w:val="nil"/>
          <w:between w:val="nil"/>
        </w:pBdr>
      </w:pPr>
      <w:r>
        <w:rPr>
          <w:rFonts w:cs="Calibri"/>
          <w:color w:val="000000"/>
        </w:rPr>
        <w:t xml:space="preserve">Tilpasningsavtalen gir større rom for tilpasninger og endringer til leveransen og vil være godt egnet hvis man anser det som sannsynlig at det er nødvendig med </w:t>
      </w:r>
      <w:r>
        <w:t xml:space="preserve">tilpasninger av løsninger for å dekke kommunens enkeltbehov. </w:t>
      </w:r>
    </w:p>
    <w:p w14:paraId="0000005D" w14:textId="77777777" w:rsidR="00C9226A" w:rsidRDefault="00C9226A">
      <w:pPr>
        <w:pBdr>
          <w:top w:val="nil"/>
          <w:left w:val="nil"/>
          <w:bottom w:val="nil"/>
          <w:right w:val="nil"/>
          <w:between w:val="nil"/>
        </w:pBdr>
      </w:pPr>
    </w:p>
    <w:p w14:paraId="0000005E" w14:textId="2B31AB8B" w:rsidR="00C9226A" w:rsidRDefault="003B4070">
      <w:pPr>
        <w:pBdr>
          <w:top w:val="nil"/>
          <w:left w:val="nil"/>
          <w:bottom w:val="nil"/>
          <w:right w:val="nil"/>
          <w:between w:val="nil"/>
        </w:pBdr>
        <w:rPr>
          <w:rFonts w:cs="Calibri"/>
          <w:color w:val="000000"/>
        </w:rPr>
      </w:pPr>
      <w:r>
        <w:rPr>
          <w:rFonts w:cs="Calibri"/>
          <w:color w:val="000000"/>
        </w:rPr>
        <w:t xml:space="preserve">Avtalemalen vil ikke være egnet til å regulere en løpende tjenesteleveranse etter at løsningen er levert. Til å regulere en drifts- og vedlikeholdsytelse må </w:t>
      </w:r>
      <w:r>
        <w:t>en avtale om drift eller løpende tjenestekjøp kombineres i utlysningen</w:t>
      </w:r>
      <w:r>
        <w:rPr>
          <w:rFonts w:cs="Calibri"/>
          <w:color w:val="000000"/>
        </w:rPr>
        <w:t>. Det er denne kombinasjonen av avtalemaler som l</w:t>
      </w:r>
      <w:r>
        <w:t>å</w:t>
      </w:r>
      <w:r>
        <w:rPr>
          <w:rFonts w:cs="Calibri"/>
          <w:color w:val="000000"/>
        </w:rPr>
        <w:t xml:space="preserve"> til grunn i </w:t>
      </w:r>
      <w:r>
        <w:t>tidlige versjoner av eByggesak.</w:t>
      </w:r>
      <w:r>
        <w:rPr>
          <w:rFonts w:cs="Calibri"/>
          <w:color w:val="000000"/>
        </w:rPr>
        <w:t xml:space="preserve"> Det henvises derfor til første versjon av anskaffelsesgrunnlaget i forhold til hvordan denne avtalemalen kan benyttes sammen med et komplett anskaffelsesgrunnlag. </w:t>
      </w:r>
    </w:p>
    <w:p w14:paraId="0000005F" w14:textId="77777777" w:rsidR="00C9226A" w:rsidRDefault="003B4070">
      <w:pPr>
        <w:pStyle w:val="Overskrift1"/>
        <w:numPr>
          <w:ilvl w:val="0"/>
          <w:numId w:val="1"/>
        </w:numPr>
      </w:pPr>
      <w:bookmarkStart w:id="12" w:name="_Toc68767850"/>
      <w:r>
        <w:rPr>
          <w:rFonts w:eastAsia="Cambria" w:cs="Cambria"/>
        </w:rPr>
        <w:t>Kommunespesifikke behov og løsninger</w:t>
      </w:r>
      <w:bookmarkEnd w:id="12"/>
      <w:r>
        <w:t xml:space="preserve"> </w:t>
      </w:r>
    </w:p>
    <w:p w14:paraId="00000060" w14:textId="40AD18D8" w:rsidR="00C9226A" w:rsidRDefault="003B4070">
      <w:pPr>
        <w:pBdr>
          <w:top w:val="nil"/>
          <w:left w:val="nil"/>
          <w:bottom w:val="nil"/>
          <w:right w:val="nil"/>
          <w:between w:val="nil"/>
        </w:pBdr>
        <w:rPr>
          <w:rFonts w:cs="Calibri"/>
          <w:color w:val="000000"/>
        </w:rPr>
      </w:pPr>
      <w:r>
        <w:rPr>
          <w:rFonts w:cs="Calibri"/>
          <w:color w:val="000000"/>
        </w:rPr>
        <w:t xml:space="preserve">Nasjonal produktspesifikasjon er utarbeidet for å være dekkende for de fleste kommuners behov, slik at det </w:t>
      </w:r>
      <w:r w:rsidRPr="007F064C">
        <w:rPr>
          <w:rFonts w:cs="Calibri"/>
          <w:color w:val="000000"/>
        </w:rPr>
        <w:t>innenfor</w:t>
      </w:r>
      <w:r w:rsidR="007F064C" w:rsidRPr="007F064C">
        <w:t xml:space="preserve"> plan- og</w:t>
      </w:r>
      <w:r w:rsidRPr="007F064C">
        <w:rPr>
          <w:rFonts w:cs="Calibri"/>
          <w:color w:val="000000"/>
        </w:rPr>
        <w:t xml:space="preserve"> byggesaksområdet</w:t>
      </w:r>
      <w:r>
        <w:rPr>
          <w:rFonts w:cs="Calibri"/>
          <w:color w:val="000000"/>
        </w:rPr>
        <w:t xml:space="preserve"> normalt bare vil være krav til oppsett og lokale integrasjoner som kommunene trenger å spesifisere utenom. Evt. kommunespesifikke behov må også kravspesifiseres </w:t>
      </w:r>
      <w:r w:rsidR="0061298B">
        <w:rPr>
          <w:rFonts w:cs="Calibri"/>
          <w:color w:val="000000"/>
        </w:rPr>
        <w:t xml:space="preserve">i tillegg til </w:t>
      </w:r>
      <w:r>
        <w:rPr>
          <w:rFonts w:cs="Calibri"/>
          <w:color w:val="000000"/>
        </w:rPr>
        <w:t xml:space="preserve">den nasjonale produktspesifikasjonen og legges ved som separate dokumenter som må besvares i en anskaffelse. </w:t>
      </w:r>
    </w:p>
    <w:p w14:paraId="00000061" w14:textId="77777777" w:rsidR="00C9226A" w:rsidRDefault="00C9226A">
      <w:pPr>
        <w:pBdr>
          <w:top w:val="nil"/>
          <w:left w:val="nil"/>
          <w:bottom w:val="nil"/>
          <w:right w:val="nil"/>
          <w:between w:val="nil"/>
        </w:pBdr>
        <w:rPr>
          <w:rFonts w:cs="Calibri"/>
          <w:color w:val="000000"/>
        </w:rPr>
      </w:pPr>
    </w:p>
    <w:p w14:paraId="00000062" w14:textId="77777777" w:rsidR="00C9226A" w:rsidRDefault="003B4070">
      <w:pPr>
        <w:pBdr>
          <w:top w:val="nil"/>
          <w:left w:val="nil"/>
          <w:bottom w:val="nil"/>
          <w:right w:val="nil"/>
          <w:between w:val="nil"/>
        </w:pBdr>
        <w:rPr>
          <w:rFonts w:cs="Calibri"/>
          <w:color w:val="000000"/>
        </w:rPr>
      </w:pPr>
      <w:r>
        <w:rPr>
          <w:rFonts w:cs="Calibri"/>
          <w:color w:val="000000"/>
        </w:rPr>
        <w:t xml:space="preserve">For nærmere veiledning mht. håndtering av lokale behov, anbefaler vi at kommunen setter seg inn i: </w:t>
      </w:r>
    </w:p>
    <w:p w14:paraId="00000063" w14:textId="24653D07" w:rsidR="00C9226A" w:rsidRPr="005E3EA7" w:rsidRDefault="003B4070">
      <w:pPr>
        <w:numPr>
          <w:ilvl w:val="0"/>
          <w:numId w:val="4"/>
        </w:numPr>
        <w:pBdr>
          <w:top w:val="nil"/>
          <w:left w:val="nil"/>
          <w:bottom w:val="nil"/>
          <w:right w:val="nil"/>
          <w:between w:val="nil"/>
        </w:pBdr>
        <w:spacing w:after="27"/>
        <w:rPr>
          <w:rFonts w:cs="Calibri"/>
          <w:color w:val="000000"/>
        </w:rPr>
      </w:pPr>
      <w:r>
        <w:t xml:space="preserve">Kommunens krav og behov innen arkivering </w:t>
      </w:r>
      <w:r>
        <w:rPr>
          <w:rFonts w:cs="Calibri"/>
          <w:color w:val="000000"/>
        </w:rPr>
        <w:t xml:space="preserve">med nytt fagsystem for </w:t>
      </w:r>
      <w:r w:rsidR="001722EB">
        <w:rPr>
          <w:rFonts w:cs="Calibri"/>
          <w:color w:val="000000"/>
        </w:rPr>
        <w:t xml:space="preserve">plan- og </w:t>
      </w:r>
      <w:r w:rsidRPr="005E3EA7">
        <w:rPr>
          <w:rFonts w:cs="Calibri"/>
          <w:color w:val="000000"/>
        </w:rPr>
        <w:t>byggesaksbehandling</w:t>
      </w:r>
      <w:r w:rsidRPr="005E3EA7">
        <w:t>, samt samspill med valgt arkivløsning</w:t>
      </w:r>
    </w:p>
    <w:p w14:paraId="00000064" w14:textId="2DC7566C" w:rsidR="00C9226A" w:rsidRDefault="003B4070">
      <w:pPr>
        <w:numPr>
          <w:ilvl w:val="0"/>
          <w:numId w:val="4"/>
        </w:numPr>
        <w:pBdr>
          <w:top w:val="nil"/>
          <w:left w:val="nil"/>
          <w:bottom w:val="nil"/>
          <w:right w:val="nil"/>
          <w:between w:val="nil"/>
        </w:pBdr>
        <w:spacing w:after="27"/>
        <w:rPr>
          <w:rFonts w:cs="Calibri"/>
          <w:color w:val="000000"/>
        </w:rPr>
      </w:pPr>
      <w:r>
        <w:rPr>
          <w:rFonts w:cs="Calibri"/>
          <w:color w:val="000000"/>
        </w:rPr>
        <w:t>Tilgang til relevante karttjenester</w:t>
      </w:r>
      <w:r w:rsidR="005E3EA7">
        <w:rPr>
          <w:rFonts w:cs="Calibri"/>
          <w:color w:val="000000"/>
        </w:rPr>
        <w:t>/</w:t>
      </w:r>
      <w:r w:rsidR="00051FEA">
        <w:rPr>
          <w:rFonts w:cs="Calibri"/>
          <w:color w:val="000000"/>
        </w:rPr>
        <w:t>data</w:t>
      </w:r>
      <w:r>
        <w:rPr>
          <w:rFonts w:cs="Calibri"/>
          <w:color w:val="000000"/>
        </w:rPr>
        <w:t xml:space="preserve"> som er nødvendige i saksbehandlingen og hvordan dette skal løses (DOK-analyse, </w:t>
      </w:r>
      <w:proofErr w:type="gramStart"/>
      <w:r>
        <w:rPr>
          <w:rFonts w:cs="Calibri"/>
          <w:color w:val="000000"/>
        </w:rPr>
        <w:t>plananalyse</w:t>
      </w:r>
      <w:r w:rsidR="00DB3568">
        <w:rPr>
          <w:rFonts w:cs="Calibri"/>
          <w:color w:val="000000"/>
        </w:rPr>
        <w:t>,</w:t>
      </w:r>
      <w:proofErr w:type="gramEnd"/>
      <w:r w:rsidR="00DB3568">
        <w:rPr>
          <w:rFonts w:cs="Calibri"/>
          <w:color w:val="000000"/>
        </w:rPr>
        <w:t xml:space="preserve"> annen datatilgang</w:t>
      </w:r>
      <w:r>
        <w:rPr>
          <w:rFonts w:cs="Calibri"/>
          <w:color w:val="000000"/>
        </w:rPr>
        <w:t>)</w:t>
      </w:r>
    </w:p>
    <w:p w14:paraId="00000065" w14:textId="28759ABB" w:rsidR="00C9226A" w:rsidRDefault="003B4070">
      <w:pPr>
        <w:numPr>
          <w:ilvl w:val="0"/>
          <w:numId w:val="4"/>
        </w:numPr>
        <w:pBdr>
          <w:top w:val="nil"/>
          <w:left w:val="nil"/>
          <w:bottom w:val="nil"/>
          <w:right w:val="nil"/>
          <w:between w:val="nil"/>
        </w:pBdr>
        <w:spacing w:after="27"/>
        <w:rPr>
          <w:rFonts w:cs="Calibri"/>
          <w:color w:val="000000"/>
        </w:rPr>
      </w:pPr>
      <w:r>
        <w:rPr>
          <w:rFonts w:cs="Calibri"/>
          <w:color w:val="000000"/>
        </w:rPr>
        <w:t xml:space="preserve">Andre behov for lokale oppsett og integrasjoner, for eksempel </w:t>
      </w:r>
      <w:r w:rsidR="00DB3568">
        <w:rPr>
          <w:rFonts w:cs="Calibri"/>
          <w:color w:val="000000"/>
        </w:rPr>
        <w:t>planregister</w:t>
      </w:r>
      <w:r w:rsidR="00A62FAF">
        <w:rPr>
          <w:rFonts w:cs="Calibri"/>
          <w:color w:val="000000"/>
        </w:rPr>
        <w:t xml:space="preserve">, matrikkelklient, </w:t>
      </w:r>
      <w:r>
        <w:rPr>
          <w:rFonts w:cs="Calibri"/>
          <w:color w:val="000000"/>
        </w:rPr>
        <w:t>økonomisystem og håndtering av brukere (autor</w:t>
      </w:r>
      <w:r>
        <w:t>isering og autentisering)</w:t>
      </w:r>
    </w:p>
    <w:p w14:paraId="00000066" w14:textId="77777777" w:rsidR="00C9226A" w:rsidRDefault="003B4070">
      <w:pPr>
        <w:numPr>
          <w:ilvl w:val="0"/>
          <w:numId w:val="4"/>
        </w:numPr>
        <w:pBdr>
          <w:top w:val="nil"/>
          <w:left w:val="nil"/>
          <w:bottom w:val="nil"/>
          <w:right w:val="nil"/>
          <w:between w:val="nil"/>
        </w:pBdr>
        <w:spacing w:after="27"/>
        <w:rPr>
          <w:rFonts w:cs="Calibri"/>
          <w:color w:val="000000"/>
        </w:rPr>
      </w:pPr>
      <w:r>
        <w:rPr>
          <w:rFonts w:cs="Calibri"/>
          <w:color w:val="000000"/>
        </w:rPr>
        <w:t>Nasjonale føringer og retningslinjer for anskaffelse av skytjenester</w:t>
      </w:r>
    </w:p>
    <w:p w14:paraId="00000067" w14:textId="77777777" w:rsidR="00C9226A" w:rsidRDefault="005444B2">
      <w:pPr>
        <w:numPr>
          <w:ilvl w:val="1"/>
          <w:numId w:val="4"/>
        </w:numPr>
        <w:pBdr>
          <w:top w:val="nil"/>
          <w:left w:val="nil"/>
          <w:bottom w:val="nil"/>
          <w:right w:val="nil"/>
          <w:between w:val="nil"/>
        </w:pBdr>
        <w:spacing w:after="27"/>
        <w:rPr>
          <w:rFonts w:cs="Calibri"/>
          <w:color w:val="000000"/>
        </w:rPr>
      </w:pPr>
      <w:sdt>
        <w:sdtPr>
          <w:tag w:val="goog_rdk_12"/>
          <w:id w:val="-1132402842"/>
        </w:sdtPr>
        <w:sdtEndPr/>
        <w:sdtContent/>
      </w:sdt>
      <w:r w:rsidR="003B4070">
        <w:rPr>
          <w:rFonts w:cs="Calibri"/>
          <w:color w:val="000000"/>
        </w:rPr>
        <w:t xml:space="preserve">Difi sin </w:t>
      </w:r>
      <w:hyperlink r:id="rId15">
        <w:r w:rsidR="003B4070">
          <w:rPr>
            <w:rFonts w:cs="Calibri"/>
            <w:color w:val="1155CC"/>
            <w:u w:val="single"/>
          </w:rPr>
          <w:t>veileder</w:t>
        </w:r>
      </w:hyperlink>
      <w:hyperlink r:id="rId16">
        <w:r w:rsidR="003B4070">
          <w:rPr>
            <w:color w:val="1155CC"/>
            <w:u w:val="single"/>
          </w:rPr>
          <w:t xml:space="preserve"> for kjøp av skytjenester</w:t>
        </w:r>
      </w:hyperlink>
    </w:p>
    <w:p w14:paraId="00000068" w14:textId="77777777" w:rsidR="00C9226A" w:rsidRDefault="003B4070">
      <w:pPr>
        <w:numPr>
          <w:ilvl w:val="1"/>
          <w:numId w:val="4"/>
        </w:numPr>
        <w:pBdr>
          <w:top w:val="nil"/>
          <w:left w:val="nil"/>
          <w:bottom w:val="nil"/>
          <w:right w:val="nil"/>
          <w:between w:val="nil"/>
        </w:pBdr>
        <w:spacing w:after="27"/>
        <w:rPr>
          <w:rFonts w:cs="Calibri"/>
          <w:color w:val="000000"/>
        </w:rPr>
      </w:pPr>
      <w:r>
        <w:rPr>
          <w:rFonts w:cs="Calibri"/>
          <w:color w:val="000000"/>
        </w:rPr>
        <w:t xml:space="preserve">Datatilsynets sin </w:t>
      </w:r>
      <w:hyperlink r:id="rId17">
        <w:r>
          <w:rPr>
            <w:rFonts w:cs="Calibri"/>
            <w:color w:val="0000FF"/>
            <w:u w:val="single"/>
          </w:rPr>
          <w:t>veileder for bruk av skytjenester</w:t>
        </w:r>
      </w:hyperlink>
    </w:p>
    <w:p w14:paraId="00000069" w14:textId="77777777" w:rsidR="00C9226A" w:rsidRDefault="00C9226A">
      <w:pPr>
        <w:pBdr>
          <w:top w:val="nil"/>
          <w:left w:val="nil"/>
          <w:bottom w:val="nil"/>
          <w:right w:val="nil"/>
          <w:between w:val="nil"/>
        </w:pBdr>
        <w:rPr>
          <w:rFonts w:cs="Calibri"/>
          <w:color w:val="000000"/>
        </w:rPr>
      </w:pPr>
    </w:p>
    <w:bookmarkStart w:id="13" w:name="_Toc68767851"/>
    <w:p w14:paraId="0000006A" w14:textId="77777777" w:rsidR="00C9226A" w:rsidRDefault="005444B2">
      <w:pPr>
        <w:pStyle w:val="Overskrift2"/>
        <w:numPr>
          <w:ilvl w:val="1"/>
          <w:numId w:val="1"/>
        </w:numPr>
      </w:pPr>
      <w:sdt>
        <w:sdtPr>
          <w:tag w:val="goog_rdk_13"/>
          <w:id w:val="1515644081"/>
        </w:sdtPr>
        <w:sdtEndPr/>
        <w:sdtContent/>
      </w:sdt>
      <w:r w:rsidR="003B4070">
        <w:t>Arkiv</w:t>
      </w:r>
      <w:bookmarkEnd w:id="13"/>
      <w:r w:rsidR="003B4070">
        <w:t xml:space="preserve"> </w:t>
      </w:r>
    </w:p>
    <w:p w14:paraId="0000006B" w14:textId="7C9D10D7" w:rsidR="00C9226A" w:rsidRDefault="003B4070">
      <w:pPr>
        <w:pBdr>
          <w:top w:val="nil"/>
          <w:left w:val="nil"/>
          <w:bottom w:val="nil"/>
          <w:right w:val="nil"/>
          <w:between w:val="nil"/>
        </w:pBdr>
        <w:rPr>
          <w:rFonts w:cs="Calibri"/>
          <w:color w:val="000000"/>
        </w:rPr>
      </w:pPr>
      <w:r>
        <w:rPr>
          <w:rFonts w:cs="Calibri"/>
          <w:color w:val="000000"/>
        </w:rPr>
        <w:t xml:space="preserve">Nasjonal produktspesifikasjon stiller krav til at fagsystemet skal benytte </w:t>
      </w:r>
      <w:r w:rsidR="00E23951">
        <w:rPr>
          <w:rFonts w:cs="Calibri"/>
          <w:color w:val="000000"/>
        </w:rPr>
        <w:t>Fiks-</w:t>
      </w:r>
      <w:r>
        <w:rPr>
          <w:rFonts w:cs="Calibri"/>
          <w:color w:val="000000"/>
        </w:rPr>
        <w:t>Arkiv som standard for integrasjon med kommunens arkivløsning</w:t>
      </w:r>
      <w:r w:rsidR="00E23951">
        <w:rPr>
          <w:rFonts w:cs="Calibri"/>
          <w:color w:val="000000"/>
        </w:rPr>
        <w:t xml:space="preserve"> når</w:t>
      </w:r>
      <w:r w:rsidR="00234D60">
        <w:rPr>
          <w:rFonts w:cs="Calibri"/>
          <w:color w:val="000000"/>
        </w:rPr>
        <w:t xml:space="preserve"> arkivløsning ikke inngår som del av anskaffelsen</w:t>
      </w:r>
      <w:r w:rsidR="00D813DC">
        <w:rPr>
          <w:rFonts w:cs="Calibri"/>
          <w:color w:val="000000"/>
        </w:rPr>
        <w:t>. Selv om</w:t>
      </w:r>
      <w:r w:rsidR="00DE4BCE">
        <w:rPr>
          <w:rFonts w:cs="Calibri"/>
          <w:color w:val="000000"/>
        </w:rPr>
        <w:t xml:space="preserve"> arkiv inngår som del av anskaffelsen, anbefaler KS at kommunen setter krav til at fagsystemet</w:t>
      </w:r>
      <w:r w:rsidR="000B2CCA">
        <w:rPr>
          <w:rFonts w:cs="Calibri"/>
          <w:color w:val="000000"/>
        </w:rPr>
        <w:t xml:space="preserve"> skal støtte Fiks-Arkiv</w:t>
      </w:r>
      <w:r w:rsidR="00AC322A">
        <w:rPr>
          <w:rFonts w:cs="Calibri"/>
          <w:color w:val="000000"/>
        </w:rPr>
        <w:t>. Dette sikrer kommunen e</w:t>
      </w:r>
      <w:r w:rsidR="00430DBA">
        <w:rPr>
          <w:rFonts w:cs="Calibri"/>
          <w:color w:val="000000"/>
        </w:rPr>
        <w:t xml:space="preserve">n </w:t>
      </w:r>
      <w:r w:rsidR="00C42BCA">
        <w:rPr>
          <w:rFonts w:cs="Calibri"/>
          <w:color w:val="000000"/>
        </w:rPr>
        <w:t>mulighet til å integrere mot andre/</w:t>
      </w:r>
      <w:proofErr w:type="gramStart"/>
      <w:r w:rsidR="00C42BCA">
        <w:rPr>
          <w:rFonts w:cs="Calibri"/>
          <w:color w:val="000000"/>
        </w:rPr>
        <w:t>eksterne  arkivløsninger</w:t>
      </w:r>
      <w:proofErr w:type="gramEnd"/>
      <w:r w:rsidR="00C42BCA">
        <w:rPr>
          <w:rFonts w:cs="Calibri"/>
          <w:color w:val="000000"/>
        </w:rPr>
        <w:t xml:space="preserve"> dersom det skulle bli aktuelt.</w:t>
      </w:r>
      <w:r>
        <w:rPr>
          <w:rFonts w:cs="Calibri"/>
          <w:color w:val="000000"/>
        </w:rPr>
        <w:t xml:space="preserve"> Det vesentlige for en utlysning er å sikre at </w:t>
      </w:r>
      <w:r>
        <w:t xml:space="preserve">integrasjon med arkiv tilfredsstiller gjeldende lovverk og forskrifter samt de interne føringene for dokumentasjon og arkivering i kommunen. </w:t>
      </w:r>
    </w:p>
    <w:p w14:paraId="0000006C" w14:textId="77777777" w:rsidR="00C9226A" w:rsidRDefault="00C9226A">
      <w:pPr>
        <w:pBdr>
          <w:top w:val="nil"/>
          <w:left w:val="nil"/>
          <w:bottom w:val="nil"/>
          <w:right w:val="nil"/>
          <w:between w:val="nil"/>
        </w:pBdr>
        <w:rPr>
          <w:rFonts w:cs="Calibri"/>
          <w:color w:val="000000"/>
        </w:rPr>
      </w:pPr>
    </w:p>
    <w:p w14:paraId="0000006D" w14:textId="12778BFC" w:rsidR="00C9226A" w:rsidRDefault="003B4070">
      <w:pPr>
        <w:pBdr>
          <w:top w:val="nil"/>
          <w:left w:val="nil"/>
          <w:bottom w:val="nil"/>
          <w:right w:val="nil"/>
          <w:between w:val="nil"/>
        </w:pBdr>
        <w:rPr>
          <w:rFonts w:cs="Calibri"/>
          <w:color w:val="000000"/>
        </w:rPr>
      </w:pPr>
      <w:r>
        <w:rPr>
          <w:rFonts w:cs="Calibri"/>
          <w:color w:val="000000"/>
        </w:rPr>
        <w:t>Det henvises til egen</w:t>
      </w:r>
      <w:r w:rsidR="004C4C16">
        <w:rPr>
          <w:rFonts w:cs="Calibri"/>
          <w:color w:val="000000"/>
        </w:rPr>
        <w:t xml:space="preserve"> </w:t>
      </w:r>
      <w:hyperlink r:id="rId18" w:history="1">
        <w:r w:rsidR="004C4C16" w:rsidRPr="00CD0457">
          <w:rPr>
            <w:rStyle w:val="Hyperkobling"/>
            <w:rFonts w:cs="Calibri"/>
          </w:rPr>
          <w:t>informasjonsside</w:t>
        </w:r>
      </w:hyperlink>
      <w:r>
        <w:rPr>
          <w:rFonts w:cs="Calibri"/>
          <w:color w:val="000000"/>
        </w:rPr>
        <w:t xml:space="preserve"> </w:t>
      </w:r>
      <w:r w:rsidR="004C4C16">
        <w:rPr>
          <w:rFonts w:cs="Calibri"/>
          <w:color w:val="000000"/>
        </w:rPr>
        <w:t xml:space="preserve">når det gjelder </w:t>
      </w:r>
      <w:r w:rsidR="00520D29">
        <w:rPr>
          <w:rFonts w:cs="Calibri"/>
          <w:color w:val="000000"/>
        </w:rPr>
        <w:t xml:space="preserve">nærmere informasjon om </w:t>
      </w:r>
      <w:r w:rsidR="00F32EA8">
        <w:t>Fiks-Arkiv</w:t>
      </w:r>
      <w:r>
        <w:rPr>
          <w:rFonts w:cs="Calibri"/>
          <w:color w:val="000000"/>
        </w:rPr>
        <w:t>.</w:t>
      </w:r>
    </w:p>
    <w:p w14:paraId="0000006E" w14:textId="77777777" w:rsidR="00C9226A" w:rsidRDefault="00C9226A">
      <w:pPr>
        <w:pBdr>
          <w:top w:val="nil"/>
          <w:left w:val="nil"/>
          <w:bottom w:val="nil"/>
          <w:right w:val="nil"/>
          <w:between w:val="nil"/>
        </w:pBdr>
        <w:rPr>
          <w:rFonts w:cs="Calibri"/>
          <w:color w:val="000000"/>
        </w:rPr>
      </w:pPr>
    </w:p>
    <w:p w14:paraId="0000006F" w14:textId="77777777" w:rsidR="00C9226A" w:rsidRDefault="003B4070">
      <w:pPr>
        <w:pBdr>
          <w:top w:val="nil"/>
          <w:left w:val="nil"/>
          <w:bottom w:val="nil"/>
          <w:right w:val="nil"/>
          <w:between w:val="nil"/>
        </w:pBdr>
        <w:rPr>
          <w:rFonts w:cs="Calibri"/>
          <w:color w:val="000000"/>
        </w:rPr>
      </w:pPr>
      <w:r>
        <w:rPr>
          <w:rFonts w:cs="Calibri"/>
          <w:color w:val="000000"/>
        </w:rPr>
        <w:t>Det anbefales at kommunen beskriver hvordan arkivet er organisert og knyttet opp til byggesaksbehandling i et eget dokument. Kommunen må ta stilling til periodisering samt videreføring av eksisterende arkiv for plansaker og eventuelle andre plan- og byggesaker som ikke skal støttes i ny saksbehandlingsløsning. Videre må kommunen presisere egne rutiner for håndtering av offentlighetsvurdering og gradering av dokumenter i forhold til ansvarsfordeling mellom saksbehandler og arkiv. Kommunen må definere hvordan tilgang til dokumenter som unntas offentlighet i saksbehandlingsløsningen skal styres i arkivkjernen. Det forutsettes at kommunens eksisterende arkivløsning benyttes til publisering av offentlig journal.</w:t>
      </w:r>
    </w:p>
    <w:p w14:paraId="00000070" w14:textId="77777777" w:rsidR="00C9226A" w:rsidRDefault="00C9226A">
      <w:pPr>
        <w:pBdr>
          <w:top w:val="nil"/>
          <w:left w:val="nil"/>
          <w:bottom w:val="nil"/>
          <w:right w:val="nil"/>
          <w:between w:val="nil"/>
        </w:pBdr>
        <w:rPr>
          <w:rFonts w:cs="Calibri"/>
          <w:color w:val="000000"/>
        </w:rPr>
      </w:pPr>
    </w:p>
    <w:p w14:paraId="00000071" w14:textId="5BBFED64" w:rsidR="00C9226A" w:rsidRPr="00617E7C" w:rsidRDefault="003B4070">
      <w:pPr>
        <w:pBdr>
          <w:top w:val="nil"/>
          <w:left w:val="nil"/>
          <w:bottom w:val="nil"/>
          <w:right w:val="nil"/>
          <w:between w:val="nil"/>
        </w:pBdr>
        <w:rPr>
          <w:rFonts w:cs="Calibri"/>
          <w:color w:val="000000"/>
        </w:rPr>
      </w:pPr>
      <w:r w:rsidRPr="00FB4218">
        <w:rPr>
          <w:rFonts w:cs="Calibri"/>
          <w:color w:val="000000"/>
        </w:rPr>
        <w:lastRenderedPageBreak/>
        <w:t xml:space="preserve">Dersom etablering av eget fagsystem </w:t>
      </w:r>
      <w:r w:rsidRPr="00617E7C">
        <w:rPr>
          <w:rFonts w:cs="Calibri"/>
          <w:color w:val="000000"/>
        </w:rPr>
        <w:t xml:space="preserve">for </w:t>
      </w:r>
      <w:sdt>
        <w:sdtPr>
          <w:tag w:val="goog_rdk_14"/>
          <w:id w:val="-229924291"/>
        </w:sdtPr>
        <w:sdtEndPr/>
        <w:sdtContent>
          <w:r w:rsidR="00742710" w:rsidRPr="00FB4218">
            <w:t xml:space="preserve">plan- og </w:t>
          </w:r>
        </w:sdtContent>
      </w:sdt>
      <w:r w:rsidRPr="00FB4218">
        <w:rPr>
          <w:rFonts w:cs="Calibri"/>
          <w:color w:val="000000"/>
        </w:rPr>
        <w:t>byggesaksbehandling innebærer</w:t>
      </w:r>
      <w:r w:rsidRPr="00617E7C">
        <w:rPr>
          <w:rFonts w:cs="Calibri"/>
          <w:color w:val="000000"/>
        </w:rPr>
        <w:t xml:space="preserve"> en svekking av mulighetene for intern samhandling med andre enheter innenfor kommunen, som i dag løses ved bruk av sam</w:t>
      </w:r>
      <w:r w:rsidRPr="00C53B34">
        <w:rPr>
          <w:rFonts w:cs="Calibri"/>
          <w:color w:val="000000"/>
        </w:rPr>
        <w:t>me sak/arkivsystem på alle enheter, anbefales det at leverandørene utfordres på å også etablere støtte for slike prosesser</w:t>
      </w:r>
      <w:r w:rsidR="00FB4218" w:rsidRPr="005F54A3">
        <w:rPr>
          <w:rFonts w:cs="Calibri"/>
          <w:color w:val="000000"/>
        </w:rPr>
        <w:t>, som f. eks</w:t>
      </w:r>
      <w:r w:rsidRPr="00FB4218">
        <w:rPr>
          <w:rFonts w:cs="Calibri"/>
          <w:color w:val="000000"/>
        </w:rPr>
        <w:t>:</w:t>
      </w:r>
    </w:p>
    <w:p w14:paraId="00000072" w14:textId="77777777" w:rsidR="00C9226A" w:rsidRPr="00725A13" w:rsidRDefault="003B4070">
      <w:pPr>
        <w:numPr>
          <w:ilvl w:val="0"/>
          <w:numId w:val="6"/>
        </w:numPr>
        <w:pBdr>
          <w:top w:val="nil"/>
          <w:left w:val="nil"/>
          <w:bottom w:val="nil"/>
          <w:right w:val="nil"/>
          <w:between w:val="nil"/>
        </w:pBdr>
        <w:rPr>
          <w:rFonts w:cs="Calibri"/>
          <w:color w:val="000000"/>
        </w:rPr>
      </w:pPr>
      <w:r w:rsidRPr="00C53B34">
        <w:rPr>
          <w:rFonts w:cs="Calibri"/>
          <w:color w:val="000000"/>
        </w:rPr>
        <w:t>Når saksbehandler ber om uttalelse fra annen kommunal etat som for eksempel vann og vei arkiveres utgående korrespondanse i arkivkje</w:t>
      </w:r>
      <w:r w:rsidRPr="00725A13">
        <w:rPr>
          <w:rFonts w:cs="Calibri"/>
          <w:color w:val="000000"/>
        </w:rPr>
        <w:t>rnen.</w:t>
      </w:r>
    </w:p>
    <w:p w14:paraId="00000073" w14:textId="77777777" w:rsidR="00C9226A" w:rsidRPr="00725A13" w:rsidRDefault="003B4070">
      <w:pPr>
        <w:numPr>
          <w:ilvl w:val="0"/>
          <w:numId w:val="6"/>
        </w:numPr>
        <w:pBdr>
          <w:top w:val="nil"/>
          <w:left w:val="nil"/>
          <w:bottom w:val="nil"/>
          <w:right w:val="nil"/>
          <w:between w:val="nil"/>
        </w:pBdr>
        <w:rPr>
          <w:rFonts w:cs="Calibri"/>
          <w:color w:val="000000"/>
        </w:rPr>
      </w:pPr>
      <w:r w:rsidRPr="00725A13">
        <w:rPr>
          <w:rFonts w:cs="Calibri"/>
          <w:color w:val="000000"/>
        </w:rPr>
        <w:t xml:space="preserve">Ønsker kommunen å effektivisere postmottak og innregistreringsfunksjonen for mottakende etat anbefales det å spesifisere krav til leverandør om å også automatisk opprette utsendelsen som inngående dokument og ny sak i f.eks. VA-etatens sak/arkiv system. Tilsvarende også for meldinger og andre interne dokumenter mellom etater. </w:t>
      </w:r>
    </w:p>
    <w:p w14:paraId="00000074" w14:textId="77777777" w:rsidR="00C9226A" w:rsidRDefault="00C9226A">
      <w:pPr>
        <w:pBdr>
          <w:top w:val="nil"/>
          <w:left w:val="nil"/>
          <w:bottom w:val="nil"/>
          <w:right w:val="nil"/>
          <w:between w:val="nil"/>
        </w:pBdr>
        <w:rPr>
          <w:rFonts w:cs="Calibri"/>
          <w:color w:val="000000"/>
        </w:rPr>
      </w:pPr>
    </w:p>
    <w:p w14:paraId="00000075" w14:textId="1422DF56" w:rsidR="00C9226A" w:rsidRDefault="003B4070">
      <w:pPr>
        <w:pBdr>
          <w:top w:val="nil"/>
          <w:left w:val="nil"/>
          <w:bottom w:val="nil"/>
          <w:right w:val="nil"/>
          <w:between w:val="nil"/>
        </w:pBdr>
        <w:rPr>
          <w:rFonts w:cs="Calibri"/>
          <w:color w:val="000000"/>
        </w:rPr>
      </w:pPr>
      <w:r>
        <w:rPr>
          <w:rFonts w:cs="Calibri"/>
          <w:color w:val="000000"/>
        </w:rPr>
        <w:t xml:space="preserve">Ved interkommunalt samarbeid om felles arkivløsning må organisering av og grensesnitt til arkiv spesifiseres nærmere. Hver kommune er ansvarlig arkivskaper for egne </w:t>
      </w:r>
      <w:r w:rsidR="008350FE">
        <w:rPr>
          <w:rFonts w:cs="Calibri"/>
          <w:color w:val="000000"/>
        </w:rPr>
        <w:t xml:space="preserve">plan- og </w:t>
      </w:r>
      <w:r>
        <w:rPr>
          <w:rFonts w:cs="Calibri"/>
          <w:color w:val="000000"/>
        </w:rPr>
        <w:t>byggesaker og må sikre riktig arkivering, bevaring og avlevering av egne arkiv.</w:t>
      </w:r>
    </w:p>
    <w:p w14:paraId="00000076" w14:textId="77777777" w:rsidR="00C9226A" w:rsidRDefault="00C9226A">
      <w:pPr>
        <w:pBdr>
          <w:top w:val="nil"/>
          <w:left w:val="nil"/>
          <w:bottom w:val="nil"/>
          <w:right w:val="nil"/>
          <w:between w:val="nil"/>
        </w:pBdr>
      </w:pPr>
    </w:p>
    <w:p w14:paraId="00000077" w14:textId="24D27584" w:rsidR="00C9226A" w:rsidRDefault="005444B2">
      <w:pPr>
        <w:rPr>
          <w:sz w:val="20"/>
          <w:szCs w:val="20"/>
          <w:u w:val="single"/>
        </w:rPr>
      </w:pPr>
      <w:sdt>
        <w:sdtPr>
          <w:tag w:val="goog_rdk_15"/>
          <w:id w:val="-1309931332"/>
        </w:sdtPr>
        <w:sdtEndPr/>
        <w:sdtContent/>
      </w:sdt>
      <w:r w:rsidR="003B4070">
        <w:rPr>
          <w:rFonts w:ascii="Cambria" w:eastAsia="Cambria" w:hAnsi="Cambria" w:cs="Cambria"/>
          <w:b/>
          <w:color w:val="4F81BD"/>
          <w:sz w:val="24"/>
          <w:szCs w:val="24"/>
          <w:u w:val="single"/>
        </w:rPr>
        <w:t>F</w:t>
      </w:r>
      <w:r w:rsidR="005D2488">
        <w:rPr>
          <w:rFonts w:ascii="Cambria" w:eastAsia="Cambria" w:hAnsi="Cambria" w:cs="Cambria"/>
          <w:b/>
          <w:color w:val="4F81BD"/>
          <w:sz w:val="24"/>
          <w:szCs w:val="24"/>
          <w:u w:val="single"/>
        </w:rPr>
        <w:t>iks-plattformen</w:t>
      </w:r>
    </w:p>
    <w:p w14:paraId="705A937E" w14:textId="6330E213" w:rsidR="00BB4B06" w:rsidRDefault="00BB4B06">
      <w:r w:rsidRPr="00BB4B06">
        <w:t xml:space="preserve">På Fiks-plattformen finner </w:t>
      </w:r>
      <w:r>
        <w:t>kommunene</w:t>
      </w:r>
      <w:r w:rsidRPr="00BB4B06">
        <w:t xml:space="preserve"> digitale fellesløsninger som kommuner og fylkeskommuner kan ta i bruk. Plattformen skal bidra til en samordnet digital tjenesteutvikling i kommunesektoren</w:t>
      </w:r>
      <w:r w:rsidR="00F1136D">
        <w:t xml:space="preserve">, se </w:t>
      </w:r>
      <w:hyperlink r:id="rId19" w:history="1">
        <w:r w:rsidR="00F1136D" w:rsidRPr="00D3378A">
          <w:rPr>
            <w:rStyle w:val="Hyperkobling"/>
          </w:rPr>
          <w:t>her</w:t>
        </w:r>
      </w:hyperlink>
      <w:r w:rsidR="00F1136D">
        <w:t xml:space="preserve"> for mer informasjon</w:t>
      </w:r>
      <w:r w:rsidRPr="00BB4B06">
        <w:t>.</w:t>
      </w:r>
      <w:r w:rsidR="000F2DE5">
        <w:t xml:space="preserve"> </w:t>
      </w:r>
      <w:r w:rsidR="007B4696" w:rsidRPr="007B4696">
        <w:t xml:space="preserve">Det anbefales at kommunen beskriver hvordan </w:t>
      </w:r>
      <w:r w:rsidR="00124927">
        <w:t>digitale fellesløsninger skal utnyttes i samspill med leverandørens løsnin</w:t>
      </w:r>
      <w:r w:rsidR="006E1636">
        <w:t xml:space="preserve">g og at leverandøren utfordres til å </w:t>
      </w:r>
      <w:r w:rsidR="0085253D">
        <w:t xml:space="preserve">beskrive hvordan de utnytter og </w:t>
      </w:r>
      <w:proofErr w:type="gramStart"/>
      <w:r w:rsidR="006E1636">
        <w:t>integrere</w:t>
      </w:r>
      <w:r w:rsidR="0085253D">
        <w:t>r</w:t>
      </w:r>
      <w:proofErr w:type="gramEnd"/>
      <w:r w:rsidR="006E1636">
        <w:t xml:space="preserve"> seg mot fellesløsninge</w:t>
      </w:r>
      <w:r w:rsidR="0085253D">
        <w:t>r</w:t>
      </w:r>
      <w:r w:rsidR="006E1636">
        <w:t xml:space="preserve"> og protokolle</w:t>
      </w:r>
      <w:r w:rsidR="0085253D">
        <w:t>r</w:t>
      </w:r>
      <w:r w:rsidR="006E1636">
        <w:t xml:space="preserve"> som tilbys på denne plattformen.</w:t>
      </w:r>
    </w:p>
    <w:p w14:paraId="5D35E563" w14:textId="77777777" w:rsidR="002504B7" w:rsidRDefault="002504B7"/>
    <w:p w14:paraId="47760C30" w14:textId="5396A978" w:rsidR="002504B7" w:rsidRDefault="002504B7" w:rsidP="002504B7">
      <w:r>
        <w:t>Leverandøren skal benytte standardiserte meldingsprotokoller på Fiks-plattformen og Fiks-IO som en sikker kanal for maskin-til-maskin integrasjon etter hvert som slike grensesnitt blir tilgjengelige. Leverandøren må dokumentere at de støtter slike grensesnitt ved bruk av valideringstjenester på Fiks etter hvert som disse blir tilgjengelige.</w:t>
      </w:r>
    </w:p>
    <w:p w14:paraId="16BE6076" w14:textId="77777777" w:rsidR="002504B7" w:rsidRDefault="002504B7" w:rsidP="002504B7"/>
    <w:p w14:paraId="0000007D" w14:textId="43F26B41" w:rsidR="00C9226A" w:rsidRPr="001A55A2" w:rsidRDefault="005444B2">
      <w:pPr>
        <w:pStyle w:val="Overskrift2"/>
        <w:numPr>
          <w:ilvl w:val="1"/>
          <w:numId w:val="1"/>
        </w:numPr>
      </w:pPr>
      <w:sdt>
        <w:sdtPr>
          <w:tag w:val="goog_rdk_16"/>
          <w:id w:val="-1587143439"/>
          <w:showingPlcHdr/>
        </w:sdtPr>
        <w:sdtEndPr/>
        <w:sdtContent>
          <w:r w:rsidR="001A55A2">
            <w:t xml:space="preserve">    </w:t>
          </w:r>
          <w:bookmarkStart w:id="14" w:name="_Toc68767852"/>
          <w:r w:rsidR="001A55A2">
            <w:t xml:space="preserve"> </w:t>
          </w:r>
        </w:sdtContent>
      </w:sdt>
      <w:r w:rsidR="003B4070" w:rsidRPr="001A55A2">
        <w:t>Tilgang til karttjenester i saksbehandlingen</w:t>
      </w:r>
      <w:bookmarkEnd w:id="14"/>
      <w:r w:rsidR="003B4070" w:rsidRPr="001A55A2">
        <w:t xml:space="preserve"> </w:t>
      </w:r>
    </w:p>
    <w:p w14:paraId="0000007E" w14:textId="3E2377AA" w:rsidR="00C9226A" w:rsidRPr="001A55A2" w:rsidRDefault="003B4070">
      <w:pPr>
        <w:pBdr>
          <w:top w:val="nil"/>
          <w:left w:val="nil"/>
          <w:bottom w:val="nil"/>
          <w:right w:val="nil"/>
          <w:between w:val="nil"/>
        </w:pBdr>
        <w:rPr>
          <w:rFonts w:cs="Calibri"/>
          <w:color w:val="000000"/>
        </w:rPr>
      </w:pPr>
      <w:r w:rsidRPr="001A55A2">
        <w:rPr>
          <w:rFonts w:cs="Calibri"/>
          <w:color w:val="000000"/>
        </w:rPr>
        <w:t>Det er leverandørens ansvar å knytte relevante GIS-/kartløsninger og tjenester inn i saksbehandlerens arbeidsflate og slik sett ivareta at alle relevante data/tjenester</w:t>
      </w:r>
      <w:r w:rsidR="002616C5" w:rsidRPr="001A55A2">
        <w:rPr>
          <w:rFonts w:cs="Calibri"/>
          <w:color w:val="000000"/>
        </w:rPr>
        <w:t xml:space="preserve"> og verktøy</w:t>
      </w:r>
      <w:r w:rsidRPr="001A55A2">
        <w:rPr>
          <w:rFonts w:cs="Calibri"/>
          <w:color w:val="000000"/>
        </w:rPr>
        <w:t xml:space="preserve"> til enhver tid er </w:t>
      </w:r>
      <w:proofErr w:type="gramStart"/>
      <w:r w:rsidRPr="001A55A2">
        <w:rPr>
          <w:rFonts w:cs="Calibri"/>
          <w:color w:val="000000"/>
        </w:rPr>
        <w:t>integrert</w:t>
      </w:r>
      <w:proofErr w:type="gramEnd"/>
      <w:r w:rsidRPr="001A55A2">
        <w:rPr>
          <w:rFonts w:cs="Calibri"/>
          <w:color w:val="000000"/>
        </w:rPr>
        <w:t xml:space="preserve"> inn i de løpende arbeidsprosessene og i saksprosessen. For brukeren skal kompleksiteten i tilgang til underliggende tjenester</w:t>
      </w:r>
      <w:r w:rsidR="002616C5" w:rsidRPr="001A55A2">
        <w:rPr>
          <w:rFonts w:cs="Calibri"/>
          <w:color w:val="000000"/>
        </w:rPr>
        <w:t>/verktøy</w:t>
      </w:r>
      <w:r w:rsidRPr="001A55A2">
        <w:rPr>
          <w:rFonts w:cs="Calibri"/>
          <w:color w:val="000000"/>
        </w:rPr>
        <w:t xml:space="preserve"> være skjult. </w:t>
      </w:r>
    </w:p>
    <w:p w14:paraId="0000007F" w14:textId="77777777" w:rsidR="00C9226A" w:rsidRPr="001A55A2" w:rsidRDefault="00C9226A">
      <w:pPr>
        <w:pBdr>
          <w:top w:val="nil"/>
          <w:left w:val="nil"/>
          <w:bottom w:val="nil"/>
          <w:right w:val="nil"/>
          <w:between w:val="nil"/>
        </w:pBdr>
        <w:rPr>
          <w:rFonts w:cs="Calibri"/>
          <w:color w:val="000000"/>
        </w:rPr>
      </w:pPr>
    </w:p>
    <w:p w14:paraId="00000080" w14:textId="65881C69" w:rsidR="00C9226A" w:rsidRPr="001A55A2" w:rsidRDefault="000F05C8">
      <w:pPr>
        <w:pBdr>
          <w:top w:val="nil"/>
          <w:left w:val="nil"/>
          <w:bottom w:val="nil"/>
          <w:right w:val="nil"/>
          <w:between w:val="nil"/>
        </w:pBdr>
        <w:rPr>
          <w:rFonts w:cs="Calibri"/>
          <w:color w:val="000000"/>
        </w:rPr>
      </w:pPr>
      <w:r w:rsidRPr="001A55A2">
        <w:rPr>
          <w:rFonts w:cs="Calibri"/>
          <w:color w:val="000000"/>
        </w:rPr>
        <w:t>Leverandørene av nye fagsystem vil tilb</w:t>
      </w:r>
      <w:r w:rsidR="00072C49" w:rsidRPr="001A55A2">
        <w:rPr>
          <w:rFonts w:cs="Calibri"/>
          <w:color w:val="000000"/>
        </w:rPr>
        <w:t>y</w:t>
      </w:r>
      <w:r w:rsidR="003B4070" w:rsidRPr="001A55A2">
        <w:rPr>
          <w:rFonts w:cs="Calibri"/>
          <w:color w:val="000000"/>
        </w:rPr>
        <w:t xml:space="preserve"> ulike løsningskonsept for hvordan relevante data og tjenester </w:t>
      </w:r>
      <w:proofErr w:type="gramStart"/>
      <w:r w:rsidR="003B4070" w:rsidRPr="001A55A2">
        <w:rPr>
          <w:rFonts w:cs="Calibri"/>
          <w:color w:val="000000"/>
        </w:rPr>
        <w:t>integreres</w:t>
      </w:r>
      <w:proofErr w:type="gramEnd"/>
      <w:r w:rsidR="003B4070" w:rsidRPr="001A55A2">
        <w:rPr>
          <w:rFonts w:cs="Calibri"/>
          <w:color w:val="000000"/>
        </w:rPr>
        <w:t xml:space="preserve"> inn i de ulike arbeidsprosessene og i arbeidsflaten. </w:t>
      </w:r>
      <w:r w:rsidR="00072C49" w:rsidRPr="001A55A2">
        <w:rPr>
          <w:rFonts w:cs="Calibri"/>
          <w:color w:val="000000"/>
        </w:rPr>
        <w:t>Noen vil</w:t>
      </w:r>
      <w:r w:rsidR="003B4070" w:rsidRPr="001A55A2">
        <w:rPr>
          <w:rFonts w:cs="Calibri"/>
          <w:color w:val="000000"/>
        </w:rPr>
        <w:t xml:space="preserve"> benytte underleverandører for dette formålet og «private tjenesteplattformer» der karttjenester og andre skreddersydde produkter </w:t>
      </w:r>
      <w:proofErr w:type="gramStart"/>
      <w:r w:rsidR="003B4070" w:rsidRPr="001A55A2">
        <w:rPr>
          <w:rFonts w:cs="Calibri"/>
          <w:color w:val="000000"/>
        </w:rPr>
        <w:t>integreres</w:t>
      </w:r>
      <w:proofErr w:type="gramEnd"/>
      <w:r w:rsidR="003B4070" w:rsidRPr="001A55A2">
        <w:rPr>
          <w:rFonts w:cs="Calibri"/>
          <w:color w:val="000000"/>
        </w:rPr>
        <w:t xml:space="preserve"> i saksbehandlerens arbeidsflate. Private tjenesteplattformer vil normalt ivareta den løpende oppdatering av de underliggende datasettene og tilgang til relevante karttjenester, analyseprodukter, DOK-analyse og plananalyse. Normalt vil slike private tjenesteplattformer tilby forutsigbare rammebetingelser (SLA).  Det anbefales likevel at kommunen forsikrer seg om at karttjenestene og produktene til enhver tid bygger på det siste oppdaterte datagrunnlaget som kommunen forvalter. Det må legges opp til samme oppdateringsfrekvens på kopidata som masterdata. Hvis masterdata blir oppdatert kontinuerlig</w:t>
      </w:r>
      <w:r w:rsidR="00072C49" w:rsidRPr="001A55A2">
        <w:rPr>
          <w:rFonts w:cs="Calibri"/>
          <w:color w:val="000000"/>
        </w:rPr>
        <w:t>,</w:t>
      </w:r>
      <w:r w:rsidR="003B4070" w:rsidRPr="001A55A2">
        <w:rPr>
          <w:rFonts w:cs="Calibri"/>
          <w:color w:val="000000"/>
        </w:rPr>
        <w:t xml:space="preserve"> bør kopidata ikke ligge mer enn en dag etter.</w:t>
      </w:r>
    </w:p>
    <w:p w14:paraId="00000081" w14:textId="77777777" w:rsidR="00C9226A" w:rsidRPr="001A55A2" w:rsidRDefault="00C9226A">
      <w:pPr>
        <w:pBdr>
          <w:top w:val="nil"/>
          <w:left w:val="nil"/>
          <w:bottom w:val="nil"/>
          <w:right w:val="nil"/>
          <w:between w:val="nil"/>
        </w:pBdr>
        <w:rPr>
          <w:rFonts w:cs="Calibri"/>
          <w:color w:val="000000"/>
        </w:rPr>
      </w:pPr>
    </w:p>
    <w:p w14:paraId="00000082" w14:textId="151155BF" w:rsidR="00C9226A" w:rsidRPr="001A55A2" w:rsidRDefault="00B54869">
      <w:pPr>
        <w:pBdr>
          <w:top w:val="nil"/>
          <w:left w:val="nil"/>
          <w:bottom w:val="nil"/>
          <w:right w:val="nil"/>
          <w:between w:val="nil"/>
        </w:pBdr>
        <w:rPr>
          <w:rFonts w:cs="Calibri"/>
          <w:color w:val="000000"/>
        </w:rPr>
      </w:pPr>
      <w:r>
        <w:rPr>
          <w:rFonts w:cs="Calibri"/>
          <w:color w:val="000000"/>
        </w:rPr>
        <w:t>Leverandøren må dokumentere hvordan</w:t>
      </w:r>
      <w:r w:rsidR="003B4070" w:rsidRPr="001A55A2">
        <w:rPr>
          <w:rFonts w:cs="Calibri"/>
          <w:color w:val="000000"/>
        </w:rPr>
        <w:t xml:space="preserve"> </w:t>
      </w:r>
      <w:r w:rsidR="008A7FDE" w:rsidRPr="001A55A2">
        <w:rPr>
          <w:rFonts w:cs="Calibri"/>
          <w:color w:val="000000"/>
        </w:rPr>
        <w:t>fagsystemet</w:t>
      </w:r>
      <w:r w:rsidR="003B4070" w:rsidRPr="001A55A2">
        <w:rPr>
          <w:rFonts w:cs="Calibri"/>
          <w:color w:val="000000"/>
        </w:rPr>
        <w:t xml:space="preserve"> </w:t>
      </w:r>
      <w:proofErr w:type="gramStart"/>
      <w:r w:rsidR="003B4070" w:rsidRPr="001A55A2">
        <w:rPr>
          <w:rFonts w:cs="Calibri"/>
          <w:color w:val="000000"/>
        </w:rPr>
        <w:t>integrerer</w:t>
      </w:r>
      <w:proofErr w:type="gramEnd"/>
      <w:r w:rsidR="003B4070" w:rsidRPr="001A55A2">
        <w:rPr>
          <w:rFonts w:cs="Calibri"/>
          <w:color w:val="000000"/>
        </w:rPr>
        <w:t xml:space="preserve"> seg mot lokale datasett og tjenester. </w:t>
      </w:r>
      <w:r w:rsidR="00CB229D">
        <w:rPr>
          <w:rFonts w:cs="Calibri"/>
          <w:color w:val="000000"/>
        </w:rPr>
        <w:t>K</w:t>
      </w:r>
      <w:r w:rsidR="00EE3D4B">
        <w:rPr>
          <w:rFonts w:cs="Calibri"/>
          <w:color w:val="000000"/>
        </w:rPr>
        <w:t>o</w:t>
      </w:r>
      <w:r w:rsidR="003B4070" w:rsidRPr="001A55A2">
        <w:rPr>
          <w:rFonts w:cs="Calibri"/>
          <w:color w:val="000000"/>
        </w:rPr>
        <w:t xml:space="preserve">mmunen </w:t>
      </w:r>
      <w:r w:rsidR="00EE3D4B">
        <w:rPr>
          <w:rFonts w:cs="Calibri"/>
          <w:color w:val="000000"/>
        </w:rPr>
        <w:t xml:space="preserve">må </w:t>
      </w:r>
      <w:r w:rsidR="003B4070" w:rsidRPr="001A55A2">
        <w:rPr>
          <w:rFonts w:cs="Calibri"/>
          <w:color w:val="000000"/>
        </w:rPr>
        <w:t xml:space="preserve">forsikre seg om at tilgangen til lokale karttjenester er mulige og </w:t>
      </w:r>
      <w:r w:rsidR="008A7FDE" w:rsidRPr="001A55A2">
        <w:rPr>
          <w:rFonts w:cs="Calibri"/>
          <w:color w:val="000000"/>
        </w:rPr>
        <w:t xml:space="preserve">at </w:t>
      </w:r>
      <w:r w:rsidR="003B4070" w:rsidRPr="001A55A2">
        <w:rPr>
          <w:rFonts w:cs="Calibri"/>
          <w:color w:val="000000"/>
        </w:rPr>
        <w:t xml:space="preserve">kostnadene ved denne form for </w:t>
      </w:r>
      <w:r w:rsidR="00E115F5">
        <w:rPr>
          <w:rFonts w:cs="Calibri"/>
          <w:color w:val="000000"/>
        </w:rPr>
        <w:t>integrasjon</w:t>
      </w:r>
      <w:r w:rsidR="00E115F5" w:rsidRPr="001A55A2">
        <w:rPr>
          <w:rFonts w:cs="Calibri"/>
          <w:color w:val="000000"/>
        </w:rPr>
        <w:t xml:space="preserve"> </w:t>
      </w:r>
      <w:proofErr w:type="gramStart"/>
      <w:r w:rsidR="00CD67B5" w:rsidRPr="001A55A2">
        <w:rPr>
          <w:rFonts w:cs="Calibri"/>
          <w:color w:val="000000"/>
        </w:rPr>
        <w:t>fremgår</w:t>
      </w:r>
      <w:proofErr w:type="gramEnd"/>
      <w:r w:rsidR="003B4070" w:rsidRPr="001A55A2">
        <w:rPr>
          <w:rFonts w:cs="Calibri"/>
          <w:color w:val="000000"/>
        </w:rPr>
        <w:t xml:space="preserve">. Kommunene bør oppdatere og kreve at tilgjengelige kartdata følger kommunens til enhver tid bekreftede DOK som ligger på </w:t>
      </w:r>
      <w:hyperlink r:id="rId20">
        <w:r w:rsidR="003B4070" w:rsidRPr="001A55A2">
          <w:rPr>
            <w:rFonts w:cs="Calibri"/>
            <w:color w:val="0000FF"/>
            <w:u w:val="single"/>
          </w:rPr>
          <w:t>https://register.geonorge.no/register/det-offentlige-kartgrunnlaget-kommunalt</w:t>
        </w:r>
      </w:hyperlink>
      <w:r w:rsidR="003B4070" w:rsidRPr="001A55A2">
        <w:rPr>
          <w:rFonts w:cs="Calibri"/>
          <w:color w:val="000000"/>
        </w:rPr>
        <w:t xml:space="preserve"> . </w:t>
      </w:r>
    </w:p>
    <w:p w14:paraId="00000083" w14:textId="77777777" w:rsidR="00C9226A" w:rsidRPr="001A55A2" w:rsidRDefault="00C9226A">
      <w:pPr>
        <w:pBdr>
          <w:top w:val="nil"/>
          <w:left w:val="nil"/>
          <w:bottom w:val="nil"/>
          <w:right w:val="nil"/>
          <w:between w:val="nil"/>
        </w:pBdr>
        <w:rPr>
          <w:rFonts w:cs="Calibri"/>
          <w:color w:val="000000"/>
        </w:rPr>
      </w:pPr>
    </w:p>
    <w:p w14:paraId="00000084" w14:textId="77777777" w:rsidR="00C9226A" w:rsidRPr="001A55A2" w:rsidRDefault="003B4070">
      <w:pPr>
        <w:pBdr>
          <w:top w:val="nil"/>
          <w:left w:val="nil"/>
          <w:bottom w:val="nil"/>
          <w:right w:val="nil"/>
          <w:between w:val="nil"/>
        </w:pBdr>
        <w:rPr>
          <w:rFonts w:cs="Calibri"/>
          <w:color w:val="000000"/>
        </w:rPr>
      </w:pPr>
      <w:r w:rsidRPr="001A55A2">
        <w:rPr>
          <w:rFonts w:cs="Calibri"/>
          <w:color w:val="000000"/>
        </w:rPr>
        <w:lastRenderedPageBreak/>
        <w:t>Kommunene bør uansett forsikre seg om at kostnadene ved tilgang til private tjenesteplattformer inngår i tilbudet fra leverandøren.</w:t>
      </w:r>
    </w:p>
    <w:p w14:paraId="666D8D20" w14:textId="77777777" w:rsidR="00CD67B5" w:rsidRPr="001A55A2" w:rsidRDefault="00CD67B5">
      <w:pPr>
        <w:pBdr>
          <w:top w:val="nil"/>
          <w:left w:val="nil"/>
          <w:bottom w:val="nil"/>
          <w:right w:val="nil"/>
          <w:between w:val="nil"/>
        </w:pBdr>
        <w:rPr>
          <w:rFonts w:cs="Calibri"/>
          <w:color w:val="000000"/>
        </w:rPr>
      </w:pPr>
    </w:p>
    <w:p w14:paraId="0F3C2BBE" w14:textId="08E13642" w:rsidR="00CD67B5" w:rsidRDefault="00CD67B5">
      <w:pPr>
        <w:pBdr>
          <w:top w:val="nil"/>
          <w:left w:val="nil"/>
          <w:bottom w:val="nil"/>
          <w:right w:val="nil"/>
          <w:between w:val="nil"/>
        </w:pBdr>
        <w:rPr>
          <w:rFonts w:cs="Calibri"/>
          <w:color w:val="000000"/>
          <w:highlight w:val="yellow"/>
        </w:rPr>
      </w:pPr>
      <w:r w:rsidRPr="00CD67B5">
        <w:rPr>
          <w:rFonts w:cs="Calibri"/>
          <w:color w:val="000000"/>
        </w:rPr>
        <w:t xml:space="preserve">Når leverandøren av et fagsystem benytter underleverandør(er) for å ivareta krav </w:t>
      </w:r>
      <w:r>
        <w:rPr>
          <w:rFonts w:cs="Calibri"/>
          <w:color w:val="000000"/>
        </w:rPr>
        <w:t>som</w:t>
      </w:r>
      <w:r w:rsidR="00AA5F83">
        <w:rPr>
          <w:rFonts w:cs="Calibri"/>
          <w:color w:val="000000"/>
        </w:rPr>
        <w:t xml:space="preserve"> er</w:t>
      </w:r>
      <w:r>
        <w:rPr>
          <w:rFonts w:cs="Calibri"/>
          <w:color w:val="000000"/>
        </w:rPr>
        <w:t xml:space="preserve"> beskrevet i dette kapitlet</w:t>
      </w:r>
      <w:r w:rsidRPr="00CD67B5">
        <w:rPr>
          <w:rFonts w:cs="Calibri"/>
          <w:color w:val="000000"/>
        </w:rPr>
        <w:t xml:space="preserve">, og samspillet mellom delkomponenter fra hovedleverandør og underleverandør i fagsystemet ikke bygger på offentlige og åpne standarder, </w:t>
      </w:r>
      <w:r w:rsidR="00AA5F83">
        <w:rPr>
          <w:rFonts w:cs="Calibri"/>
          <w:color w:val="000000"/>
        </w:rPr>
        <w:t>anbefaler vi at kommunen ber</w:t>
      </w:r>
      <w:r w:rsidRPr="00CD67B5">
        <w:rPr>
          <w:rFonts w:cs="Calibri"/>
          <w:color w:val="000000"/>
        </w:rPr>
        <w:t xml:space="preserve"> leverandøren </w:t>
      </w:r>
      <w:r w:rsidR="00F415AF">
        <w:rPr>
          <w:rFonts w:cs="Calibri"/>
          <w:color w:val="000000"/>
        </w:rPr>
        <w:t xml:space="preserve">om å </w:t>
      </w:r>
      <w:r w:rsidRPr="00CD67B5">
        <w:rPr>
          <w:rFonts w:cs="Calibri"/>
          <w:color w:val="000000"/>
        </w:rPr>
        <w:t xml:space="preserve">beskrive hvordan slikt samspill vil bli løst. </w:t>
      </w:r>
      <w:r w:rsidR="001D2777">
        <w:rPr>
          <w:rFonts w:cs="Calibri"/>
          <w:color w:val="000000"/>
        </w:rPr>
        <w:t>Det er et krav i den nasjonale produktspesifikasjonen at f</w:t>
      </w:r>
      <w:r w:rsidRPr="00CD67B5">
        <w:rPr>
          <w:rFonts w:cs="Calibri"/>
          <w:color w:val="000000"/>
        </w:rPr>
        <w:t xml:space="preserve">agsystemet </w:t>
      </w:r>
      <w:r w:rsidR="00B67377">
        <w:rPr>
          <w:rFonts w:cs="Calibri"/>
          <w:color w:val="000000"/>
        </w:rPr>
        <w:t>kan</w:t>
      </w:r>
      <w:r w:rsidRPr="00CD67B5">
        <w:rPr>
          <w:rFonts w:cs="Calibri"/>
          <w:color w:val="000000"/>
        </w:rPr>
        <w:t xml:space="preserve"> støtte ulike kartklienter fra ulike leverandører</w:t>
      </w:r>
      <w:r w:rsidR="001D2177">
        <w:rPr>
          <w:rFonts w:cs="Calibri"/>
          <w:color w:val="000000"/>
        </w:rPr>
        <w:t>. Vi anbefaler</w:t>
      </w:r>
      <w:r w:rsidRPr="00CD67B5">
        <w:rPr>
          <w:rFonts w:cs="Calibri"/>
          <w:color w:val="000000"/>
        </w:rPr>
        <w:t xml:space="preserve"> </w:t>
      </w:r>
      <w:r w:rsidR="00B67377">
        <w:rPr>
          <w:rFonts w:cs="Calibri"/>
          <w:color w:val="000000"/>
        </w:rPr>
        <w:t xml:space="preserve">derfor </w:t>
      </w:r>
      <w:r w:rsidRPr="00CD67B5">
        <w:rPr>
          <w:rFonts w:cs="Calibri"/>
          <w:color w:val="000000"/>
        </w:rPr>
        <w:t xml:space="preserve">at kommunen </w:t>
      </w:r>
      <w:r w:rsidR="001D2177">
        <w:rPr>
          <w:rFonts w:cs="Calibri"/>
          <w:color w:val="000000"/>
        </w:rPr>
        <w:t>benytter denne anledningen til</w:t>
      </w:r>
      <w:r w:rsidRPr="00CD67B5">
        <w:rPr>
          <w:rFonts w:cs="Calibri"/>
          <w:color w:val="000000"/>
        </w:rPr>
        <w:t xml:space="preserve"> å </w:t>
      </w:r>
      <w:r w:rsidR="00B04BEA">
        <w:rPr>
          <w:rFonts w:cs="Calibri"/>
          <w:color w:val="000000"/>
        </w:rPr>
        <w:t xml:space="preserve">få tilbud på og </w:t>
      </w:r>
      <w:r w:rsidRPr="00CD67B5">
        <w:rPr>
          <w:rFonts w:cs="Calibri"/>
          <w:color w:val="000000"/>
        </w:rPr>
        <w:t xml:space="preserve">velge mellom flere </w:t>
      </w:r>
      <w:r w:rsidR="001A55A2">
        <w:rPr>
          <w:rFonts w:cs="Calibri"/>
          <w:color w:val="000000"/>
        </w:rPr>
        <w:t>kartklienter</w:t>
      </w:r>
      <w:r w:rsidRPr="00CD67B5">
        <w:rPr>
          <w:rFonts w:cs="Calibri"/>
          <w:color w:val="000000"/>
        </w:rPr>
        <w:t xml:space="preserve"> avhengig av funksjonalitet</w:t>
      </w:r>
      <w:r w:rsidR="00C44BBB">
        <w:rPr>
          <w:rFonts w:cs="Calibri"/>
          <w:color w:val="000000"/>
        </w:rPr>
        <w:t>, pris</w:t>
      </w:r>
      <w:r w:rsidRPr="00CD67B5">
        <w:rPr>
          <w:rFonts w:cs="Calibri"/>
          <w:color w:val="000000"/>
        </w:rPr>
        <w:t xml:space="preserve"> og hvordan samspillet mellom fagsystemet er </w:t>
      </w:r>
      <w:r w:rsidR="001A55A2">
        <w:rPr>
          <w:rFonts w:cs="Calibri"/>
          <w:color w:val="000000"/>
        </w:rPr>
        <w:t>ivaretatt.</w:t>
      </w:r>
    </w:p>
    <w:bookmarkStart w:id="15" w:name="_heading=h.1ksv4uv" w:colFirst="0" w:colLast="0"/>
    <w:bookmarkStart w:id="16" w:name="_heading=h.ntfz8fu5romf" w:colFirst="0" w:colLast="0"/>
    <w:bookmarkEnd w:id="15"/>
    <w:bookmarkEnd w:id="16"/>
    <w:p w14:paraId="0000008C" w14:textId="48BB5CDE" w:rsidR="00C9226A" w:rsidRDefault="005444B2">
      <w:pPr>
        <w:pStyle w:val="Overskrift1"/>
        <w:numPr>
          <w:ilvl w:val="0"/>
          <w:numId w:val="1"/>
        </w:numPr>
      </w:pPr>
      <w:sdt>
        <w:sdtPr>
          <w:tag w:val="goog_rdk_19"/>
          <w:id w:val="883677174"/>
          <w:showingPlcHdr/>
        </w:sdtPr>
        <w:sdtEndPr/>
        <w:sdtContent>
          <w:r w:rsidR="00D744EA">
            <w:t xml:space="preserve">    </w:t>
          </w:r>
          <w:bookmarkStart w:id="17" w:name="_Toc68767853"/>
          <w:r w:rsidR="00D744EA">
            <w:t xml:space="preserve"> </w:t>
          </w:r>
        </w:sdtContent>
      </w:sdt>
      <w:r w:rsidR="003B4070">
        <w:t>Databehandleravtale</w:t>
      </w:r>
      <w:bookmarkEnd w:id="17"/>
    </w:p>
    <w:p w14:paraId="0000008D" w14:textId="2D0D1CA9" w:rsidR="00C9226A" w:rsidRDefault="003B4070">
      <w:pPr>
        <w:spacing w:line="256" w:lineRule="auto"/>
      </w:pPr>
      <w:r>
        <w:t xml:space="preserve">Kommunen må sikre at man har en god databehandleravtale for å ivareta sitt ansvar som behandlingsansvarlig i henhold til personvernforordningen (GDPR). Dette reguleres i en databehandleravtale (DBA). Det anbefales å se til datatilsynet sin veileder for å innhente kunnskap og råd om gjeldende regelverk og anbefalinger. Difi har videre i 2020 kommet med nytt og oppdatert malverk for DBA, som det kan anbefales å bruke som utgangspunkt når man skal legge ved DBA til utlysning av anskaffelse. Dette må signeres separat fra avtalen og er et vedlegg. Lyser man ut i et samarbeid mellom kommuner eller av andre årsaker har flere behandlingsansvarlige, må valgt leverandør signere en DBA med hver behandlingsansvarlig. </w:t>
      </w:r>
    </w:p>
    <w:p w14:paraId="0000008E" w14:textId="77777777" w:rsidR="00C9226A" w:rsidRDefault="00C9226A">
      <w:pPr>
        <w:spacing w:line="256" w:lineRule="auto"/>
      </w:pPr>
    </w:p>
    <w:p w14:paraId="0000008F" w14:textId="77777777" w:rsidR="00C9226A" w:rsidRDefault="003B4070">
      <w:pPr>
        <w:numPr>
          <w:ilvl w:val="0"/>
          <w:numId w:val="2"/>
        </w:numPr>
        <w:spacing w:line="256" w:lineRule="auto"/>
      </w:pPr>
      <w:r>
        <w:t xml:space="preserve">Datatilsynet sin veileder: </w:t>
      </w:r>
      <w:hyperlink r:id="rId21">
        <w:r>
          <w:rPr>
            <w:color w:val="1155CC"/>
            <w:u w:val="single"/>
          </w:rPr>
          <w:t>https://www.datatilsynet.no/rettigheter-og-plikter/virksomhetenes-plikter/databehandleravtale/databehandleravtale/</w:t>
        </w:r>
      </w:hyperlink>
      <w:r>
        <w:t xml:space="preserve"> </w:t>
      </w:r>
    </w:p>
    <w:p w14:paraId="00000090" w14:textId="77777777" w:rsidR="00C9226A" w:rsidRDefault="003B4070">
      <w:pPr>
        <w:numPr>
          <w:ilvl w:val="0"/>
          <w:numId w:val="2"/>
        </w:numPr>
        <w:spacing w:line="256" w:lineRule="auto"/>
      </w:pPr>
      <w:r>
        <w:t xml:space="preserve">Difi sin mal: </w:t>
      </w:r>
      <w:hyperlink r:id="rId22">
        <w:r>
          <w:rPr>
            <w:color w:val="1155CC"/>
            <w:u w:val="single"/>
          </w:rPr>
          <w:t>https://www.anskaffelser.no/verktoy/kontrakter-og-avtaler/databehandleravtale-og-sjekkliste</w:t>
        </w:r>
      </w:hyperlink>
      <w:r>
        <w:t xml:space="preserve"> </w:t>
      </w:r>
    </w:p>
    <w:p w14:paraId="00000091" w14:textId="77777777" w:rsidR="00C9226A" w:rsidRDefault="00C9226A">
      <w:pPr>
        <w:spacing w:line="256" w:lineRule="auto"/>
      </w:pPr>
    </w:p>
    <w:sectPr w:rsidR="00C9226A">
      <w:headerReference w:type="default" r:id="rId23"/>
      <w:footerReference w:type="even" r:id="rId24"/>
      <w:footerReference w:type="default" r:id="rId25"/>
      <w:pgSz w:w="11906" w:h="16838"/>
      <w:pgMar w:top="1417" w:right="1417" w:bottom="1417"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EF4CF" w14:textId="77777777" w:rsidR="000E0CD8" w:rsidRDefault="000E0CD8">
      <w:r>
        <w:separator/>
      </w:r>
    </w:p>
  </w:endnote>
  <w:endnote w:type="continuationSeparator" w:id="0">
    <w:p w14:paraId="1D1D956D" w14:textId="77777777" w:rsidR="000E0CD8" w:rsidRDefault="000E0CD8">
      <w:r>
        <w:continuationSeparator/>
      </w:r>
    </w:p>
  </w:endnote>
  <w:endnote w:type="continuationNotice" w:id="1">
    <w:p w14:paraId="23ED5867" w14:textId="77777777" w:rsidR="000E0CD8" w:rsidRDefault="000E0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DepCentury Old Style">
    <w:altName w:val="Cambria"/>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3" w14:textId="77777777" w:rsidR="00C9226A" w:rsidRDefault="003B4070">
    <w:pPr>
      <w:pBdr>
        <w:top w:val="nil"/>
        <w:left w:val="nil"/>
        <w:bottom w:val="nil"/>
        <w:right w:val="nil"/>
        <w:between w:val="nil"/>
      </w:pBdr>
      <w:tabs>
        <w:tab w:val="center" w:pos="4536"/>
        <w:tab w:val="right" w:pos="9072"/>
      </w:tabs>
      <w:rPr>
        <w:rFonts w:cs="Calibri"/>
        <w:color w:val="000000"/>
      </w:rPr>
    </w:pPr>
    <w:r>
      <w:rPr>
        <w:rFonts w:cs="Calibri"/>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4" w14:textId="2A17FC2F" w:rsidR="00C9226A" w:rsidRDefault="003B4070">
    <w:pPr>
      <w:pBdr>
        <w:top w:val="nil"/>
        <w:left w:val="nil"/>
        <w:bottom w:val="nil"/>
        <w:right w:val="nil"/>
        <w:between w:val="nil"/>
      </w:pBdr>
      <w:tabs>
        <w:tab w:val="center" w:pos="4536"/>
        <w:tab w:val="right" w:pos="9072"/>
      </w:tabs>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sidR="00A32202">
      <w:rPr>
        <w:rFonts w:cs="Calibri"/>
        <w:noProof/>
        <w:color w:val="000000"/>
      </w:rPr>
      <w:t>2</w:t>
    </w:r>
    <w:r>
      <w:rPr>
        <w:rFonts w:cs="Calibri"/>
        <w:color w:val="000000"/>
      </w:rPr>
      <w:fldChar w:fldCharType="end"/>
    </w:r>
  </w:p>
  <w:p w14:paraId="00000095" w14:textId="77777777" w:rsidR="00C9226A" w:rsidRDefault="00C9226A">
    <w:pPr>
      <w:pBdr>
        <w:top w:val="nil"/>
        <w:left w:val="nil"/>
        <w:bottom w:val="nil"/>
        <w:right w:val="nil"/>
        <w:between w:val="nil"/>
      </w:pBdr>
      <w:tabs>
        <w:tab w:val="center" w:pos="4536"/>
        <w:tab w:val="right" w:pos="9072"/>
      </w:tabs>
      <w:jc w:val="right"/>
      <w:rPr>
        <w:rFonts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11749" w14:textId="77777777" w:rsidR="000E0CD8" w:rsidRDefault="000E0CD8">
      <w:r>
        <w:separator/>
      </w:r>
    </w:p>
  </w:footnote>
  <w:footnote w:type="continuationSeparator" w:id="0">
    <w:p w14:paraId="11E0BEE4" w14:textId="77777777" w:rsidR="000E0CD8" w:rsidRDefault="000E0CD8">
      <w:r>
        <w:continuationSeparator/>
      </w:r>
    </w:p>
  </w:footnote>
  <w:footnote w:type="continuationNotice" w:id="1">
    <w:p w14:paraId="263EC7FC" w14:textId="77777777" w:rsidR="000E0CD8" w:rsidRDefault="000E0C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92" w14:textId="7451ED73" w:rsidR="00C9226A" w:rsidRDefault="003B4070">
    <w:pPr>
      <w:pBdr>
        <w:top w:val="nil"/>
        <w:left w:val="nil"/>
        <w:bottom w:val="nil"/>
        <w:right w:val="nil"/>
        <w:between w:val="nil"/>
      </w:pBdr>
      <w:tabs>
        <w:tab w:val="center" w:pos="4536"/>
        <w:tab w:val="right" w:pos="9072"/>
      </w:tabs>
      <w:rPr>
        <w:rFonts w:cs="Calibri"/>
        <w:i/>
        <w:color w:val="000000"/>
      </w:rPr>
    </w:pPr>
    <w:r>
      <w:rPr>
        <w:rFonts w:cs="Calibri"/>
        <w:i/>
        <w:color w:val="000000"/>
      </w:rPr>
      <w:t xml:space="preserve">Veiledning – Nytt fagsystem for digital </w:t>
    </w:r>
    <w:r w:rsidR="00F22C2B">
      <w:rPr>
        <w:rFonts w:cs="Calibri"/>
        <w:i/>
        <w:color w:val="000000"/>
      </w:rPr>
      <w:t xml:space="preserve">plan- og </w:t>
    </w:r>
    <w:r>
      <w:rPr>
        <w:rFonts w:cs="Calibri"/>
        <w:i/>
        <w:color w:val="000000"/>
      </w:rPr>
      <w:t>byggesaksbehandling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E7AFA"/>
    <w:multiLevelType w:val="multilevel"/>
    <w:tmpl w:val="4970B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BA6A49"/>
    <w:multiLevelType w:val="multilevel"/>
    <w:tmpl w:val="8CD0B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98245A"/>
    <w:multiLevelType w:val="multilevel"/>
    <w:tmpl w:val="867CDB4A"/>
    <w:lvl w:ilvl="0">
      <w:start w:val="1"/>
      <w:numFmt w:val="bullet"/>
      <w:pStyle w:val="Kuler"/>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046CE9"/>
    <w:multiLevelType w:val="hybridMultilevel"/>
    <w:tmpl w:val="042EBF20"/>
    <w:lvl w:ilvl="0" w:tplc="EA78BDB6">
      <w:start w:val="1"/>
      <w:numFmt w:val="bullet"/>
      <w:lvlText w:val="•"/>
      <w:lvlJc w:val="left"/>
      <w:pPr>
        <w:tabs>
          <w:tab w:val="num" w:pos="720"/>
        </w:tabs>
        <w:ind w:left="720" w:hanging="360"/>
      </w:pPr>
      <w:rPr>
        <w:rFonts w:ascii="Arial" w:hAnsi="Arial" w:hint="default"/>
      </w:rPr>
    </w:lvl>
    <w:lvl w:ilvl="1" w:tplc="A47E1A80" w:tentative="1">
      <w:start w:val="1"/>
      <w:numFmt w:val="bullet"/>
      <w:lvlText w:val="•"/>
      <w:lvlJc w:val="left"/>
      <w:pPr>
        <w:tabs>
          <w:tab w:val="num" w:pos="1440"/>
        </w:tabs>
        <w:ind w:left="1440" w:hanging="360"/>
      </w:pPr>
      <w:rPr>
        <w:rFonts w:ascii="Arial" w:hAnsi="Arial" w:hint="default"/>
      </w:rPr>
    </w:lvl>
    <w:lvl w:ilvl="2" w:tplc="1E4CA878" w:tentative="1">
      <w:start w:val="1"/>
      <w:numFmt w:val="bullet"/>
      <w:lvlText w:val="•"/>
      <w:lvlJc w:val="left"/>
      <w:pPr>
        <w:tabs>
          <w:tab w:val="num" w:pos="2160"/>
        </w:tabs>
        <w:ind w:left="2160" w:hanging="360"/>
      </w:pPr>
      <w:rPr>
        <w:rFonts w:ascii="Arial" w:hAnsi="Arial" w:hint="default"/>
      </w:rPr>
    </w:lvl>
    <w:lvl w:ilvl="3" w:tplc="856857BA" w:tentative="1">
      <w:start w:val="1"/>
      <w:numFmt w:val="bullet"/>
      <w:lvlText w:val="•"/>
      <w:lvlJc w:val="left"/>
      <w:pPr>
        <w:tabs>
          <w:tab w:val="num" w:pos="2880"/>
        </w:tabs>
        <w:ind w:left="2880" w:hanging="360"/>
      </w:pPr>
      <w:rPr>
        <w:rFonts w:ascii="Arial" w:hAnsi="Arial" w:hint="default"/>
      </w:rPr>
    </w:lvl>
    <w:lvl w:ilvl="4" w:tplc="0A50FD66" w:tentative="1">
      <w:start w:val="1"/>
      <w:numFmt w:val="bullet"/>
      <w:lvlText w:val="•"/>
      <w:lvlJc w:val="left"/>
      <w:pPr>
        <w:tabs>
          <w:tab w:val="num" w:pos="3600"/>
        </w:tabs>
        <w:ind w:left="3600" w:hanging="360"/>
      </w:pPr>
      <w:rPr>
        <w:rFonts w:ascii="Arial" w:hAnsi="Arial" w:hint="default"/>
      </w:rPr>
    </w:lvl>
    <w:lvl w:ilvl="5" w:tplc="F8F2F9F2" w:tentative="1">
      <w:start w:val="1"/>
      <w:numFmt w:val="bullet"/>
      <w:lvlText w:val="•"/>
      <w:lvlJc w:val="left"/>
      <w:pPr>
        <w:tabs>
          <w:tab w:val="num" w:pos="4320"/>
        </w:tabs>
        <w:ind w:left="4320" w:hanging="360"/>
      </w:pPr>
      <w:rPr>
        <w:rFonts w:ascii="Arial" w:hAnsi="Arial" w:hint="default"/>
      </w:rPr>
    </w:lvl>
    <w:lvl w:ilvl="6" w:tplc="5AB8B65C" w:tentative="1">
      <w:start w:val="1"/>
      <w:numFmt w:val="bullet"/>
      <w:lvlText w:val="•"/>
      <w:lvlJc w:val="left"/>
      <w:pPr>
        <w:tabs>
          <w:tab w:val="num" w:pos="5040"/>
        </w:tabs>
        <w:ind w:left="5040" w:hanging="360"/>
      </w:pPr>
      <w:rPr>
        <w:rFonts w:ascii="Arial" w:hAnsi="Arial" w:hint="default"/>
      </w:rPr>
    </w:lvl>
    <w:lvl w:ilvl="7" w:tplc="A054377C" w:tentative="1">
      <w:start w:val="1"/>
      <w:numFmt w:val="bullet"/>
      <w:lvlText w:val="•"/>
      <w:lvlJc w:val="left"/>
      <w:pPr>
        <w:tabs>
          <w:tab w:val="num" w:pos="5760"/>
        </w:tabs>
        <w:ind w:left="5760" w:hanging="360"/>
      </w:pPr>
      <w:rPr>
        <w:rFonts w:ascii="Arial" w:hAnsi="Arial" w:hint="default"/>
      </w:rPr>
    </w:lvl>
    <w:lvl w:ilvl="8" w:tplc="FCEC8C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3D52597"/>
    <w:multiLevelType w:val="multilevel"/>
    <w:tmpl w:val="710AF340"/>
    <w:lvl w:ilvl="0">
      <w:start w:val="1"/>
      <w:numFmt w:val="decimal"/>
      <w:lvlText w:val="%1"/>
      <w:lvlJc w:val="left"/>
      <w:pPr>
        <w:ind w:left="432" w:hanging="432"/>
      </w:pPr>
      <w:rPr>
        <w:color w:val="1F497D"/>
      </w:rPr>
    </w:lvl>
    <w:lvl w:ilvl="1">
      <w:start w:val="1"/>
      <w:numFmt w:val="decimal"/>
      <w:lvlText w:val="%1.%2"/>
      <w:lvlJc w:val="left"/>
      <w:pPr>
        <w:ind w:left="576" w:hanging="576"/>
      </w:pPr>
      <w:rPr>
        <w:color w:val="1F497D"/>
      </w:rPr>
    </w:lvl>
    <w:lvl w:ilvl="2">
      <w:start w:val="1"/>
      <w:numFmt w:val="decimal"/>
      <w:lvlText w:val="%1.%2.%3"/>
      <w:lvlJc w:val="left"/>
      <w:pPr>
        <w:ind w:left="720" w:hanging="720"/>
      </w:pPr>
      <w:rPr>
        <w:color w:val="1F497D"/>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EF91186"/>
    <w:multiLevelType w:val="multilevel"/>
    <w:tmpl w:val="D2D0ED82"/>
    <w:lvl w:ilvl="0">
      <w:start w:val="1"/>
      <w:numFmt w:val="bullet"/>
      <w:pStyle w:val="Overskrift1"/>
      <w:lvlText w:val="●"/>
      <w:lvlJc w:val="left"/>
      <w:pPr>
        <w:ind w:left="720" w:hanging="360"/>
      </w:pPr>
      <w:rPr>
        <w:rFonts w:ascii="Noto Sans Symbols" w:eastAsia="Noto Sans Symbols" w:hAnsi="Noto Sans Symbols" w:cs="Noto Sans Symbols"/>
      </w:rPr>
    </w:lvl>
    <w:lvl w:ilvl="1">
      <w:start w:val="1"/>
      <w:numFmt w:val="bullet"/>
      <w:pStyle w:val="Overskrift2"/>
      <w:lvlText w:val="o"/>
      <w:lvlJc w:val="left"/>
      <w:pPr>
        <w:ind w:left="1440" w:hanging="360"/>
      </w:pPr>
      <w:rPr>
        <w:rFonts w:ascii="Courier New" w:eastAsia="Courier New" w:hAnsi="Courier New" w:cs="Courier New"/>
      </w:rPr>
    </w:lvl>
    <w:lvl w:ilvl="2">
      <w:start w:val="1"/>
      <w:numFmt w:val="bullet"/>
      <w:pStyle w:val="Overskrift3"/>
      <w:lvlText w:val="▪"/>
      <w:lvlJc w:val="left"/>
      <w:pPr>
        <w:ind w:left="2160" w:hanging="360"/>
      </w:pPr>
      <w:rPr>
        <w:rFonts w:ascii="Noto Sans Symbols" w:eastAsia="Noto Sans Symbols" w:hAnsi="Noto Sans Symbols" w:cs="Noto Sans Symbols"/>
      </w:rPr>
    </w:lvl>
    <w:lvl w:ilvl="3">
      <w:start w:val="1"/>
      <w:numFmt w:val="bullet"/>
      <w:pStyle w:val="Overskrift4"/>
      <w:lvlText w:val="●"/>
      <w:lvlJc w:val="left"/>
      <w:pPr>
        <w:ind w:left="2880" w:hanging="360"/>
      </w:pPr>
      <w:rPr>
        <w:rFonts w:ascii="Noto Sans Symbols" w:eastAsia="Noto Sans Symbols" w:hAnsi="Noto Sans Symbols" w:cs="Noto Sans Symbols"/>
      </w:rPr>
    </w:lvl>
    <w:lvl w:ilvl="4">
      <w:start w:val="1"/>
      <w:numFmt w:val="bullet"/>
      <w:pStyle w:val="Overskrift5"/>
      <w:lvlText w:val="o"/>
      <w:lvlJc w:val="left"/>
      <w:pPr>
        <w:ind w:left="3600" w:hanging="360"/>
      </w:pPr>
      <w:rPr>
        <w:rFonts w:ascii="Courier New" w:eastAsia="Courier New" w:hAnsi="Courier New" w:cs="Courier New"/>
      </w:rPr>
    </w:lvl>
    <w:lvl w:ilvl="5">
      <w:start w:val="1"/>
      <w:numFmt w:val="bullet"/>
      <w:pStyle w:val="Overskrift6"/>
      <w:lvlText w:val="▪"/>
      <w:lvlJc w:val="left"/>
      <w:pPr>
        <w:ind w:left="4320" w:hanging="360"/>
      </w:pPr>
      <w:rPr>
        <w:rFonts w:ascii="Noto Sans Symbols" w:eastAsia="Noto Sans Symbols" w:hAnsi="Noto Sans Symbols" w:cs="Noto Sans Symbols"/>
      </w:rPr>
    </w:lvl>
    <w:lvl w:ilvl="6">
      <w:start w:val="1"/>
      <w:numFmt w:val="bullet"/>
      <w:pStyle w:val="Overskrift7"/>
      <w:lvlText w:val="●"/>
      <w:lvlJc w:val="left"/>
      <w:pPr>
        <w:ind w:left="5040" w:hanging="360"/>
      </w:pPr>
      <w:rPr>
        <w:rFonts w:ascii="Noto Sans Symbols" w:eastAsia="Noto Sans Symbols" w:hAnsi="Noto Sans Symbols" w:cs="Noto Sans Symbols"/>
      </w:rPr>
    </w:lvl>
    <w:lvl w:ilvl="7">
      <w:start w:val="1"/>
      <w:numFmt w:val="bullet"/>
      <w:pStyle w:val="Overskrift8"/>
      <w:lvlText w:val="o"/>
      <w:lvlJc w:val="left"/>
      <w:pPr>
        <w:ind w:left="5760" w:hanging="360"/>
      </w:pPr>
      <w:rPr>
        <w:rFonts w:ascii="Courier New" w:eastAsia="Courier New" w:hAnsi="Courier New" w:cs="Courier New"/>
      </w:rPr>
    </w:lvl>
    <w:lvl w:ilvl="8">
      <w:start w:val="1"/>
      <w:numFmt w:val="bullet"/>
      <w:pStyle w:val="Overskrift9"/>
      <w:lvlText w:val="▪"/>
      <w:lvlJc w:val="left"/>
      <w:pPr>
        <w:ind w:left="6480" w:hanging="360"/>
      </w:pPr>
      <w:rPr>
        <w:rFonts w:ascii="Noto Sans Symbols" w:eastAsia="Noto Sans Symbols" w:hAnsi="Noto Sans Symbols" w:cs="Noto Sans Symbols"/>
      </w:rPr>
    </w:lvl>
  </w:abstractNum>
  <w:abstractNum w:abstractNumId="6" w15:restartNumberingAfterBreak="0">
    <w:nsid w:val="74CF6F53"/>
    <w:multiLevelType w:val="multilevel"/>
    <w:tmpl w:val="304060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26A"/>
    <w:rsid w:val="00000D6E"/>
    <w:rsid w:val="0000726B"/>
    <w:rsid w:val="000107EC"/>
    <w:rsid w:val="00013310"/>
    <w:rsid w:val="00034012"/>
    <w:rsid w:val="00041908"/>
    <w:rsid w:val="00045969"/>
    <w:rsid w:val="000463D0"/>
    <w:rsid w:val="00051FEA"/>
    <w:rsid w:val="00072C49"/>
    <w:rsid w:val="00084FF1"/>
    <w:rsid w:val="000876D8"/>
    <w:rsid w:val="000910F5"/>
    <w:rsid w:val="00091D7D"/>
    <w:rsid w:val="000A14C2"/>
    <w:rsid w:val="000A42FA"/>
    <w:rsid w:val="000B0453"/>
    <w:rsid w:val="000B2CCA"/>
    <w:rsid w:val="000B3ABF"/>
    <w:rsid w:val="000C4740"/>
    <w:rsid w:val="000C4BD1"/>
    <w:rsid w:val="000D644A"/>
    <w:rsid w:val="000D73A3"/>
    <w:rsid w:val="000E0CD8"/>
    <w:rsid w:val="000E121D"/>
    <w:rsid w:val="000E4000"/>
    <w:rsid w:val="000F05C8"/>
    <w:rsid w:val="000F2DE5"/>
    <w:rsid w:val="00115065"/>
    <w:rsid w:val="00120AE8"/>
    <w:rsid w:val="00124606"/>
    <w:rsid w:val="00124927"/>
    <w:rsid w:val="0013712F"/>
    <w:rsid w:val="00140C86"/>
    <w:rsid w:val="00150227"/>
    <w:rsid w:val="00153629"/>
    <w:rsid w:val="00164940"/>
    <w:rsid w:val="00166BE7"/>
    <w:rsid w:val="00171E61"/>
    <w:rsid w:val="001722EB"/>
    <w:rsid w:val="00173AFD"/>
    <w:rsid w:val="00174510"/>
    <w:rsid w:val="0018030E"/>
    <w:rsid w:val="001838EE"/>
    <w:rsid w:val="001877DA"/>
    <w:rsid w:val="00193EEA"/>
    <w:rsid w:val="001A41B9"/>
    <w:rsid w:val="001A55A2"/>
    <w:rsid w:val="001B34F8"/>
    <w:rsid w:val="001B778A"/>
    <w:rsid w:val="001B7F21"/>
    <w:rsid w:val="001D2177"/>
    <w:rsid w:val="001D2777"/>
    <w:rsid w:val="001E0627"/>
    <w:rsid w:val="001F0C74"/>
    <w:rsid w:val="00202AA7"/>
    <w:rsid w:val="00205BF3"/>
    <w:rsid w:val="00205FD3"/>
    <w:rsid w:val="002134AD"/>
    <w:rsid w:val="0023243C"/>
    <w:rsid w:val="00234D60"/>
    <w:rsid w:val="0023603F"/>
    <w:rsid w:val="00241209"/>
    <w:rsid w:val="002504B7"/>
    <w:rsid w:val="00260CE6"/>
    <w:rsid w:val="002616C5"/>
    <w:rsid w:val="002623C3"/>
    <w:rsid w:val="00272352"/>
    <w:rsid w:val="002811F7"/>
    <w:rsid w:val="00283308"/>
    <w:rsid w:val="002C586A"/>
    <w:rsid w:val="003049FC"/>
    <w:rsid w:val="00310825"/>
    <w:rsid w:val="00313431"/>
    <w:rsid w:val="00314AE6"/>
    <w:rsid w:val="00334F76"/>
    <w:rsid w:val="00341C62"/>
    <w:rsid w:val="00342348"/>
    <w:rsid w:val="003438DC"/>
    <w:rsid w:val="003462D0"/>
    <w:rsid w:val="00355F65"/>
    <w:rsid w:val="003621DE"/>
    <w:rsid w:val="003739BD"/>
    <w:rsid w:val="00382ED3"/>
    <w:rsid w:val="00385151"/>
    <w:rsid w:val="0038659D"/>
    <w:rsid w:val="003B4070"/>
    <w:rsid w:val="003C4A6D"/>
    <w:rsid w:val="003C5DE8"/>
    <w:rsid w:val="003D35CE"/>
    <w:rsid w:val="003F245A"/>
    <w:rsid w:val="003F51A1"/>
    <w:rsid w:val="004017B7"/>
    <w:rsid w:val="004021F0"/>
    <w:rsid w:val="0042500D"/>
    <w:rsid w:val="0042537B"/>
    <w:rsid w:val="00430DBA"/>
    <w:rsid w:val="004323C0"/>
    <w:rsid w:val="00443EF4"/>
    <w:rsid w:val="00453E05"/>
    <w:rsid w:val="00453F8B"/>
    <w:rsid w:val="00464248"/>
    <w:rsid w:val="00466B2B"/>
    <w:rsid w:val="00474C10"/>
    <w:rsid w:val="00480856"/>
    <w:rsid w:val="004B2895"/>
    <w:rsid w:val="004C4C16"/>
    <w:rsid w:val="004D4243"/>
    <w:rsid w:val="004D5D1A"/>
    <w:rsid w:val="004F03F0"/>
    <w:rsid w:val="004F2660"/>
    <w:rsid w:val="004F33B4"/>
    <w:rsid w:val="00500249"/>
    <w:rsid w:val="00503484"/>
    <w:rsid w:val="00516737"/>
    <w:rsid w:val="00517E04"/>
    <w:rsid w:val="00520D29"/>
    <w:rsid w:val="00523713"/>
    <w:rsid w:val="00527491"/>
    <w:rsid w:val="00535B29"/>
    <w:rsid w:val="005373A3"/>
    <w:rsid w:val="00540F68"/>
    <w:rsid w:val="005444B2"/>
    <w:rsid w:val="00555D49"/>
    <w:rsid w:val="005566E8"/>
    <w:rsid w:val="00563D4D"/>
    <w:rsid w:val="00564CEA"/>
    <w:rsid w:val="00567EB6"/>
    <w:rsid w:val="00575887"/>
    <w:rsid w:val="00582598"/>
    <w:rsid w:val="0059351B"/>
    <w:rsid w:val="005A2363"/>
    <w:rsid w:val="005C4473"/>
    <w:rsid w:val="005C4679"/>
    <w:rsid w:val="005C7191"/>
    <w:rsid w:val="005D2488"/>
    <w:rsid w:val="005D530B"/>
    <w:rsid w:val="005D533A"/>
    <w:rsid w:val="005D6F8D"/>
    <w:rsid w:val="005E331F"/>
    <w:rsid w:val="005E3EA7"/>
    <w:rsid w:val="005F1B29"/>
    <w:rsid w:val="005F54A3"/>
    <w:rsid w:val="005F6778"/>
    <w:rsid w:val="00602BBC"/>
    <w:rsid w:val="0061298B"/>
    <w:rsid w:val="00616A5F"/>
    <w:rsid w:val="00617E7C"/>
    <w:rsid w:val="00626904"/>
    <w:rsid w:val="00660C20"/>
    <w:rsid w:val="00663C6B"/>
    <w:rsid w:val="00676196"/>
    <w:rsid w:val="00680B18"/>
    <w:rsid w:val="006877C0"/>
    <w:rsid w:val="006B0F1E"/>
    <w:rsid w:val="006B31B7"/>
    <w:rsid w:val="006C1457"/>
    <w:rsid w:val="006D1AAD"/>
    <w:rsid w:val="006D36F6"/>
    <w:rsid w:val="006E1636"/>
    <w:rsid w:val="006E4CFB"/>
    <w:rsid w:val="006F7342"/>
    <w:rsid w:val="00712824"/>
    <w:rsid w:val="00724EA0"/>
    <w:rsid w:val="00725667"/>
    <w:rsid w:val="00725A13"/>
    <w:rsid w:val="007279E0"/>
    <w:rsid w:val="007311C2"/>
    <w:rsid w:val="00733789"/>
    <w:rsid w:val="00741289"/>
    <w:rsid w:val="007414CC"/>
    <w:rsid w:val="00742710"/>
    <w:rsid w:val="0075413C"/>
    <w:rsid w:val="00760725"/>
    <w:rsid w:val="00760C1F"/>
    <w:rsid w:val="00770F9B"/>
    <w:rsid w:val="007905BA"/>
    <w:rsid w:val="007973F8"/>
    <w:rsid w:val="007A72A6"/>
    <w:rsid w:val="007B25DE"/>
    <w:rsid w:val="007B4696"/>
    <w:rsid w:val="007C0327"/>
    <w:rsid w:val="007D51D8"/>
    <w:rsid w:val="007E0051"/>
    <w:rsid w:val="007E468B"/>
    <w:rsid w:val="007F064C"/>
    <w:rsid w:val="007F345D"/>
    <w:rsid w:val="00804FF6"/>
    <w:rsid w:val="00832CEB"/>
    <w:rsid w:val="008350FE"/>
    <w:rsid w:val="008355B2"/>
    <w:rsid w:val="00851BE3"/>
    <w:rsid w:val="0085253D"/>
    <w:rsid w:val="00861C56"/>
    <w:rsid w:val="00862B06"/>
    <w:rsid w:val="008A3EDB"/>
    <w:rsid w:val="008A7FDE"/>
    <w:rsid w:val="008C31AC"/>
    <w:rsid w:val="008C5CBA"/>
    <w:rsid w:val="008C5CF6"/>
    <w:rsid w:val="008D5DA6"/>
    <w:rsid w:val="008E11CC"/>
    <w:rsid w:val="008E23A0"/>
    <w:rsid w:val="008E30AA"/>
    <w:rsid w:val="008E5C90"/>
    <w:rsid w:val="008F646D"/>
    <w:rsid w:val="0090743B"/>
    <w:rsid w:val="0091436F"/>
    <w:rsid w:val="0091584B"/>
    <w:rsid w:val="00927488"/>
    <w:rsid w:val="00932823"/>
    <w:rsid w:val="00933CA0"/>
    <w:rsid w:val="00943B8F"/>
    <w:rsid w:val="00956ECC"/>
    <w:rsid w:val="00974609"/>
    <w:rsid w:val="0098167E"/>
    <w:rsid w:val="009847F7"/>
    <w:rsid w:val="00984A85"/>
    <w:rsid w:val="009C5614"/>
    <w:rsid w:val="009F258C"/>
    <w:rsid w:val="00A02CD2"/>
    <w:rsid w:val="00A06542"/>
    <w:rsid w:val="00A220F4"/>
    <w:rsid w:val="00A32202"/>
    <w:rsid w:val="00A33AF3"/>
    <w:rsid w:val="00A62FAF"/>
    <w:rsid w:val="00A73E26"/>
    <w:rsid w:val="00A77A9C"/>
    <w:rsid w:val="00A86C32"/>
    <w:rsid w:val="00A9002E"/>
    <w:rsid w:val="00A97773"/>
    <w:rsid w:val="00AA2773"/>
    <w:rsid w:val="00AA5F83"/>
    <w:rsid w:val="00AB5745"/>
    <w:rsid w:val="00AC1BD5"/>
    <w:rsid w:val="00AC322A"/>
    <w:rsid w:val="00AD7210"/>
    <w:rsid w:val="00AE2B72"/>
    <w:rsid w:val="00AF0199"/>
    <w:rsid w:val="00AF072E"/>
    <w:rsid w:val="00AF1653"/>
    <w:rsid w:val="00AF7F11"/>
    <w:rsid w:val="00B04BEA"/>
    <w:rsid w:val="00B05AB4"/>
    <w:rsid w:val="00B54869"/>
    <w:rsid w:val="00B569F7"/>
    <w:rsid w:val="00B61C4B"/>
    <w:rsid w:val="00B67377"/>
    <w:rsid w:val="00B7127B"/>
    <w:rsid w:val="00B74FD5"/>
    <w:rsid w:val="00B866BF"/>
    <w:rsid w:val="00B90CED"/>
    <w:rsid w:val="00B9231C"/>
    <w:rsid w:val="00BB0E42"/>
    <w:rsid w:val="00BB4B06"/>
    <w:rsid w:val="00BC4EAF"/>
    <w:rsid w:val="00BC5107"/>
    <w:rsid w:val="00BD303E"/>
    <w:rsid w:val="00BD31AB"/>
    <w:rsid w:val="00BE231C"/>
    <w:rsid w:val="00C00296"/>
    <w:rsid w:val="00C21F95"/>
    <w:rsid w:val="00C235F2"/>
    <w:rsid w:val="00C27F7A"/>
    <w:rsid w:val="00C30DC6"/>
    <w:rsid w:val="00C324A2"/>
    <w:rsid w:val="00C34BB3"/>
    <w:rsid w:val="00C37197"/>
    <w:rsid w:val="00C42BCA"/>
    <w:rsid w:val="00C44BBB"/>
    <w:rsid w:val="00C456DC"/>
    <w:rsid w:val="00C53B34"/>
    <w:rsid w:val="00C71B22"/>
    <w:rsid w:val="00C77056"/>
    <w:rsid w:val="00C774DA"/>
    <w:rsid w:val="00C81A9C"/>
    <w:rsid w:val="00C9226A"/>
    <w:rsid w:val="00C95225"/>
    <w:rsid w:val="00C9673C"/>
    <w:rsid w:val="00CA1012"/>
    <w:rsid w:val="00CB1257"/>
    <w:rsid w:val="00CB229D"/>
    <w:rsid w:val="00CC3444"/>
    <w:rsid w:val="00CD0457"/>
    <w:rsid w:val="00CD1DE2"/>
    <w:rsid w:val="00CD67B5"/>
    <w:rsid w:val="00CE17E1"/>
    <w:rsid w:val="00CE4702"/>
    <w:rsid w:val="00CF7119"/>
    <w:rsid w:val="00D20870"/>
    <w:rsid w:val="00D22B9B"/>
    <w:rsid w:val="00D2581D"/>
    <w:rsid w:val="00D3378A"/>
    <w:rsid w:val="00D56ACB"/>
    <w:rsid w:val="00D57F8C"/>
    <w:rsid w:val="00D659AD"/>
    <w:rsid w:val="00D744EA"/>
    <w:rsid w:val="00D77425"/>
    <w:rsid w:val="00D813DC"/>
    <w:rsid w:val="00DA1C4E"/>
    <w:rsid w:val="00DA71ED"/>
    <w:rsid w:val="00DB2611"/>
    <w:rsid w:val="00DB3568"/>
    <w:rsid w:val="00DB72A0"/>
    <w:rsid w:val="00DD2F5D"/>
    <w:rsid w:val="00DD3A0C"/>
    <w:rsid w:val="00DE4BCE"/>
    <w:rsid w:val="00E115F5"/>
    <w:rsid w:val="00E17FB2"/>
    <w:rsid w:val="00E20468"/>
    <w:rsid w:val="00E2295D"/>
    <w:rsid w:val="00E23951"/>
    <w:rsid w:val="00E42407"/>
    <w:rsid w:val="00E434A7"/>
    <w:rsid w:val="00E43EF5"/>
    <w:rsid w:val="00E467B6"/>
    <w:rsid w:val="00E47F05"/>
    <w:rsid w:val="00E54115"/>
    <w:rsid w:val="00E779A1"/>
    <w:rsid w:val="00E848C3"/>
    <w:rsid w:val="00E90FD8"/>
    <w:rsid w:val="00EA0D5C"/>
    <w:rsid w:val="00EB0231"/>
    <w:rsid w:val="00EB4C76"/>
    <w:rsid w:val="00EC4D84"/>
    <w:rsid w:val="00EC7AA6"/>
    <w:rsid w:val="00ED6E9F"/>
    <w:rsid w:val="00EE1F66"/>
    <w:rsid w:val="00EE3D4B"/>
    <w:rsid w:val="00EE3E94"/>
    <w:rsid w:val="00EE5A05"/>
    <w:rsid w:val="00EF6273"/>
    <w:rsid w:val="00F1136D"/>
    <w:rsid w:val="00F22C2B"/>
    <w:rsid w:val="00F3023C"/>
    <w:rsid w:val="00F3275C"/>
    <w:rsid w:val="00F32EA8"/>
    <w:rsid w:val="00F337D4"/>
    <w:rsid w:val="00F3586E"/>
    <w:rsid w:val="00F415AF"/>
    <w:rsid w:val="00F54B6F"/>
    <w:rsid w:val="00F61201"/>
    <w:rsid w:val="00F72CAA"/>
    <w:rsid w:val="00F808C3"/>
    <w:rsid w:val="00F82B56"/>
    <w:rsid w:val="00F85835"/>
    <w:rsid w:val="00F95EB6"/>
    <w:rsid w:val="00FA00AE"/>
    <w:rsid w:val="00FB4218"/>
    <w:rsid w:val="00FC1B0A"/>
    <w:rsid w:val="00FC2A30"/>
    <w:rsid w:val="00FE520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D7D8C"/>
  <w15:docId w15:val="{AC629EAE-6688-484A-A14D-CDA2CC2E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b-NO"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F02"/>
    <w:rPr>
      <w:rFonts w:cs="Times New Roman"/>
    </w:rPr>
  </w:style>
  <w:style w:type="paragraph" w:styleId="Overskrift1">
    <w:name w:val="heading 1"/>
    <w:basedOn w:val="Normal"/>
    <w:link w:val="Overskrift1Tegn"/>
    <w:uiPriority w:val="9"/>
    <w:qFormat/>
    <w:rsid w:val="00117C15"/>
    <w:pPr>
      <w:keepNext/>
      <w:numPr>
        <w:numId w:val="4"/>
      </w:numPr>
      <w:spacing w:before="480"/>
      <w:outlineLvl w:val="0"/>
    </w:pPr>
    <w:rPr>
      <w:rFonts w:ascii="Cambria" w:hAnsi="Cambria"/>
      <w:b/>
      <w:bCs/>
      <w:color w:val="365F91"/>
      <w:kern w:val="36"/>
      <w:sz w:val="28"/>
      <w:szCs w:val="28"/>
    </w:rPr>
  </w:style>
  <w:style w:type="paragraph" w:styleId="Overskrift2">
    <w:name w:val="heading 2"/>
    <w:basedOn w:val="Normal"/>
    <w:link w:val="Overskrift2Tegn"/>
    <w:uiPriority w:val="9"/>
    <w:unhideWhenUsed/>
    <w:qFormat/>
    <w:rsid w:val="00117C15"/>
    <w:pPr>
      <w:keepNext/>
      <w:numPr>
        <w:ilvl w:val="1"/>
        <w:numId w:val="4"/>
      </w:numPr>
      <w:spacing w:before="200"/>
      <w:outlineLvl w:val="1"/>
    </w:pPr>
    <w:rPr>
      <w:rFonts w:ascii="Cambria" w:hAnsi="Cambria"/>
      <w:b/>
      <w:bCs/>
      <w:color w:val="4F81BD"/>
      <w:sz w:val="26"/>
      <w:szCs w:val="26"/>
    </w:rPr>
  </w:style>
  <w:style w:type="paragraph" w:styleId="Overskrift3">
    <w:name w:val="heading 3"/>
    <w:basedOn w:val="Normal"/>
    <w:next w:val="Normal"/>
    <w:link w:val="Overskrift3Tegn"/>
    <w:uiPriority w:val="9"/>
    <w:semiHidden/>
    <w:unhideWhenUsed/>
    <w:qFormat/>
    <w:rsid w:val="00117C15"/>
    <w:pPr>
      <w:keepNext/>
      <w:numPr>
        <w:ilvl w:val="2"/>
        <w:numId w:val="4"/>
      </w:numPr>
      <w:spacing w:before="240" w:after="60"/>
      <w:outlineLvl w:val="2"/>
    </w:pPr>
    <w:rPr>
      <w:rFonts w:ascii="Cambria" w:eastAsia="Times New Roman" w:hAnsi="Cambria"/>
      <w:b/>
      <w:bCs/>
      <w:sz w:val="26"/>
      <w:szCs w:val="26"/>
    </w:rPr>
  </w:style>
  <w:style w:type="paragraph" w:styleId="Overskrift4">
    <w:name w:val="heading 4"/>
    <w:basedOn w:val="Normal"/>
    <w:next w:val="Normal"/>
    <w:link w:val="Overskrift4Tegn"/>
    <w:uiPriority w:val="9"/>
    <w:semiHidden/>
    <w:unhideWhenUsed/>
    <w:qFormat/>
    <w:rsid w:val="00117C15"/>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6F4A92"/>
    <w:pPr>
      <w:keepNext/>
      <w:keepLines/>
      <w:numPr>
        <w:ilvl w:val="4"/>
        <w:numId w:val="4"/>
      </w:numPr>
      <w:spacing w:before="200"/>
      <w:outlineLvl w:val="4"/>
    </w:pPr>
    <w:rPr>
      <w:rFonts w:ascii="Cambria" w:eastAsia="Times New Roman" w:hAnsi="Cambria"/>
      <w:color w:val="243F60"/>
      <w:sz w:val="24"/>
      <w:szCs w:val="24"/>
      <w:lang w:eastAsia="nb-NO"/>
    </w:rPr>
  </w:style>
  <w:style w:type="paragraph" w:styleId="Overskrift6">
    <w:name w:val="heading 6"/>
    <w:basedOn w:val="Normal"/>
    <w:next w:val="Normal"/>
    <w:link w:val="Overskrift6Tegn"/>
    <w:uiPriority w:val="9"/>
    <w:semiHidden/>
    <w:unhideWhenUsed/>
    <w:qFormat/>
    <w:rsid w:val="006F4A92"/>
    <w:pPr>
      <w:keepNext/>
      <w:keepLines/>
      <w:numPr>
        <w:ilvl w:val="5"/>
        <w:numId w:val="4"/>
      </w:numPr>
      <w:spacing w:before="200"/>
      <w:outlineLvl w:val="5"/>
    </w:pPr>
    <w:rPr>
      <w:rFonts w:ascii="Cambria" w:eastAsia="Times New Roman" w:hAnsi="Cambria"/>
      <w:i/>
      <w:iCs/>
      <w:color w:val="243F60"/>
      <w:sz w:val="24"/>
      <w:szCs w:val="24"/>
      <w:lang w:eastAsia="nb-NO"/>
    </w:rPr>
  </w:style>
  <w:style w:type="paragraph" w:styleId="Overskrift7">
    <w:name w:val="heading 7"/>
    <w:basedOn w:val="Normal"/>
    <w:next w:val="Normal"/>
    <w:link w:val="Overskrift7Tegn"/>
    <w:uiPriority w:val="9"/>
    <w:semiHidden/>
    <w:unhideWhenUsed/>
    <w:qFormat/>
    <w:rsid w:val="006F4A92"/>
    <w:pPr>
      <w:keepNext/>
      <w:keepLines/>
      <w:numPr>
        <w:ilvl w:val="6"/>
        <w:numId w:val="4"/>
      </w:numPr>
      <w:spacing w:before="200"/>
      <w:outlineLvl w:val="6"/>
    </w:pPr>
    <w:rPr>
      <w:rFonts w:ascii="Cambria" w:eastAsia="Times New Roman" w:hAnsi="Cambria"/>
      <w:i/>
      <w:iCs/>
      <w:color w:val="404040"/>
      <w:sz w:val="24"/>
      <w:szCs w:val="24"/>
      <w:lang w:eastAsia="nb-NO"/>
    </w:rPr>
  </w:style>
  <w:style w:type="paragraph" w:styleId="Overskrift8">
    <w:name w:val="heading 8"/>
    <w:basedOn w:val="Normal"/>
    <w:next w:val="Normal"/>
    <w:link w:val="Overskrift8Tegn"/>
    <w:uiPriority w:val="9"/>
    <w:semiHidden/>
    <w:unhideWhenUsed/>
    <w:qFormat/>
    <w:rsid w:val="006F4A92"/>
    <w:pPr>
      <w:keepNext/>
      <w:keepLines/>
      <w:numPr>
        <w:ilvl w:val="7"/>
        <w:numId w:val="4"/>
      </w:numPr>
      <w:spacing w:before="200"/>
      <w:outlineLvl w:val="7"/>
    </w:pPr>
    <w:rPr>
      <w:rFonts w:ascii="Cambria" w:eastAsia="Times New Roman" w:hAnsi="Cambria"/>
      <w:color w:val="404040"/>
      <w:sz w:val="20"/>
      <w:szCs w:val="20"/>
      <w:lang w:eastAsia="nb-NO"/>
    </w:rPr>
  </w:style>
  <w:style w:type="paragraph" w:styleId="Overskrift9">
    <w:name w:val="heading 9"/>
    <w:basedOn w:val="Normal"/>
    <w:next w:val="Normal"/>
    <w:link w:val="Overskrift9Tegn"/>
    <w:uiPriority w:val="9"/>
    <w:semiHidden/>
    <w:unhideWhenUsed/>
    <w:qFormat/>
    <w:rsid w:val="006F4A92"/>
    <w:pPr>
      <w:keepNext/>
      <w:keepLines/>
      <w:numPr>
        <w:ilvl w:val="8"/>
        <w:numId w:val="4"/>
      </w:numPr>
      <w:spacing w:before="200"/>
      <w:outlineLvl w:val="8"/>
    </w:pPr>
    <w:rPr>
      <w:rFonts w:ascii="Cambria" w:eastAsia="Times New Roman" w:hAnsi="Cambria"/>
      <w:i/>
      <w:iCs/>
      <w:color w:val="404040"/>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uiPriority w:val="10"/>
    <w:qFormat/>
    <w:pPr>
      <w:keepNext/>
      <w:keepLines/>
      <w:spacing w:before="480" w:after="120"/>
    </w:pPr>
    <w:rPr>
      <w:b/>
      <w:sz w:val="72"/>
      <w:szCs w:val="72"/>
    </w:rPr>
  </w:style>
  <w:style w:type="character" w:customStyle="1" w:styleId="Overskrift1Tegn">
    <w:name w:val="Overskrift 1 Tegn"/>
    <w:basedOn w:val="Standardskriftforavsnitt"/>
    <w:link w:val="Overskrift1"/>
    <w:uiPriority w:val="9"/>
    <w:rsid w:val="00117C15"/>
    <w:rPr>
      <w:rFonts w:ascii="Cambria" w:eastAsia="Calibri" w:hAnsi="Cambria" w:cs="Times New Roman"/>
      <w:b/>
      <w:bCs/>
      <w:color w:val="365F91"/>
      <w:kern w:val="36"/>
      <w:sz w:val="28"/>
      <w:szCs w:val="28"/>
      <w:lang w:val="nb-NO"/>
    </w:rPr>
  </w:style>
  <w:style w:type="character" w:customStyle="1" w:styleId="Overskrift2Tegn">
    <w:name w:val="Overskrift 2 Tegn"/>
    <w:basedOn w:val="Standardskriftforavsnitt"/>
    <w:link w:val="Overskrift2"/>
    <w:uiPriority w:val="9"/>
    <w:rsid w:val="00117C15"/>
    <w:rPr>
      <w:rFonts w:ascii="Cambria" w:eastAsia="Calibri" w:hAnsi="Cambria" w:cs="Times New Roman"/>
      <w:b/>
      <w:bCs/>
      <w:color w:val="4F81BD"/>
      <w:sz w:val="26"/>
      <w:szCs w:val="26"/>
      <w:lang w:val="nb-NO"/>
    </w:rPr>
  </w:style>
  <w:style w:type="character" w:customStyle="1" w:styleId="Overskrift3Tegn">
    <w:name w:val="Overskrift 3 Tegn"/>
    <w:basedOn w:val="Standardskriftforavsnitt"/>
    <w:link w:val="Overskrift3"/>
    <w:uiPriority w:val="9"/>
    <w:rsid w:val="00117C15"/>
    <w:rPr>
      <w:rFonts w:ascii="Cambria" w:eastAsia="Times New Roman" w:hAnsi="Cambria" w:cs="Times New Roman"/>
      <w:b/>
      <w:bCs/>
      <w:sz w:val="26"/>
      <w:szCs w:val="26"/>
      <w:lang w:val="nb-NO"/>
    </w:rPr>
  </w:style>
  <w:style w:type="character" w:customStyle="1" w:styleId="Overskrift4Tegn">
    <w:name w:val="Overskrift 4 Tegn"/>
    <w:basedOn w:val="Standardskriftforavsnitt"/>
    <w:link w:val="Overskrift4"/>
    <w:uiPriority w:val="9"/>
    <w:rsid w:val="00117C15"/>
    <w:rPr>
      <w:rFonts w:asciiTheme="majorHAnsi" w:eastAsiaTheme="majorEastAsia" w:hAnsiTheme="majorHAnsi" w:cstheme="majorBidi"/>
      <w:b/>
      <w:bCs/>
      <w:i/>
      <w:iCs/>
      <w:color w:val="4F81BD" w:themeColor="accent1"/>
      <w:lang w:val="nb-NO"/>
    </w:rPr>
  </w:style>
  <w:style w:type="paragraph" w:styleId="Listeavsnitt">
    <w:name w:val="List Paragraph"/>
    <w:basedOn w:val="Normal"/>
    <w:uiPriority w:val="34"/>
    <w:qFormat/>
    <w:rsid w:val="00117C15"/>
    <w:pPr>
      <w:ind w:left="720"/>
      <w:contextualSpacing/>
    </w:pPr>
  </w:style>
  <w:style w:type="paragraph" w:styleId="Topptekst">
    <w:name w:val="header"/>
    <w:basedOn w:val="Normal"/>
    <w:link w:val="TopptekstTegn"/>
    <w:uiPriority w:val="99"/>
    <w:unhideWhenUsed/>
    <w:rsid w:val="00117C15"/>
    <w:pPr>
      <w:tabs>
        <w:tab w:val="center" w:pos="4536"/>
        <w:tab w:val="right" w:pos="9072"/>
      </w:tabs>
    </w:pPr>
  </w:style>
  <w:style w:type="character" w:customStyle="1" w:styleId="TopptekstTegn">
    <w:name w:val="Topptekst Tegn"/>
    <w:basedOn w:val="Standardskriftforavsnitt"/>
    <w:link w:val="Topptekst"/>
    <w:uiPriority w:val="99"/>
    <w:rsid w:val="00117C15"/>
    <w:rPr>
      <w:rFonts w:ascii="Calibri" w:eastAsia="Calibri" w:hAnsi="Calibri" w:cs="Times New Roman"/>
      <w:lang w:val="nb-NO"/>
    </w:rPr>
  </w:style>
  <w:style w:type="paragraph" w:styleId="Bunntekst">
    <w:name w:val="footer"/>
    <w:basedOn w:val="Normal"/>
    <w:link w:val="BunntekstTegn"/>
    <w:uiPriority w:val="99"/>
    <w:unhideWhenUsed/>
    <w:rsid w:val="00117C15"/>
    <w:pPr>
      <w:tabs>
        <w:tab w:val="center" w:pos="4536"/>
        <w:tab w:val="right" w:pos="9072"/>
      </w:tabs>
    </w:pPr>
  </w:style>
  <w:style w:type="character" w:customStyle="1" w:styleId="BunntekstTegn">
    <w:name w:val="Bunntekst Tegn"/>
    <w:basedOn w:val="Standardskriftforavsnitt"/>
    <w:link w:val="Bunntekst"/>
    <w:uiPriority w:val="99"/>
    <w:rsid w:val="00117C15"/>
    <w:rPr>
      <w:rFonts w:ascii="Calibri" w:eastAsia="Calibri" w:hAnsi="Calibri" w:cs="Times New Roman"/>
      <w:lang w:val="nb-NO"/>
    </w:rPr>
  </w:style>
  <w:style w:type="character" w:customStyle="1" w:styleId="intro1">
    <w:name w:val="intro1"/>
    <w:rsid w:val="00117C15"/>
  </w:style>
  <w:style w:type="character" w:styleId="Hyperkobling">
    <w:name w:val="Hyperlink"/>
    <w:uiPriority w:val="99"/>
    <w:unhideWhenUsed/>
    <w:rsid w:val="00117C15"/>
    <w:rPr>
      <w:color w:val="0000FF"/>
      <w:u w:val="single"/>
    </w:rPr>
  </w:style>
  <w:style w:type="paragraph" w:styleId="NormalWeb">
    <w:name w:val="Normal (Web)"/>
    <w:basedOn w:val="Normal"/>
    <w:uiPriority w:val="99"/>
    <w:unhideWhenUsed/>
    <w:rsid w:val="00117C15"/>
    <w:rPr>
      <w:rFonts w:ascii="Times New Roman" w:hAnsi="Times New Roman"/>
      <w:sz w:val="24"/>
      <w:szCs w:val="24"/>
      <w:lang w:eastAsia="nb-NO"/>
    </w:rPr>
  </w:style>
  <w:style w:type="paragraph" w:styleId="Ingenmellomrom">
    <w:name w:val="No Spacing"/>
    <w:basedOn w:val="Normal"/>
    <w:uiPriority w:val="1"/>
    <w:qFormat/>
    <w:rsid w:val="00117C15"/>
    <w:rPr>
      <w:sz w:val="24"/>
      <w:szCs w:val="32"/>
    </w:rPr>
  </w:style>
  <w:style w:type="paragraph" w:styleId="Bobletekst">
    <w:name w:val="Balloon Text"/>
    <w:basedOn w:val="Normal"/>
    <w:link w:val="BobletekstTegn"/>
    <w:uiPriority w:val="99"/>
    <w:semiHidden/>
    <w:unhideWhenUsed/>
    <w:rsid w:val="00117C15"/>
    <w:rPr>
      <w:rFonts w:ascii="Tahoma" w:hAnsi="Tahoma" w:cs="Tahoma"/>
      <w:sz w:val="16"/>
      <w:szCs w:val="16"/>
    </w:rPr>
  </w:style>
  <w:style w:type="character" w:customStyle="1" w:styleId="BobletekstTegn">
    <w:name w:val="Bobletekst Tegn"/>
    <w:basedOn w:val="Standardskriftforavsnitt"/>
    <w:link w:val="Bobletekst"/>
    <w:uiPriority w:val="99"/>
    <w:semiHidden/>
    <w:rsid w:val="00117C15"/>
    <w:rPr>
      <w:rFonts w:ascii="Tahoma" w:eastAsia="Calibri" w:hAnsi="Tahoma" w:cs="Tahoma"/>
      <w:sz w:val="16"/>
      <w:szCs w:val="16"/>
      <w:lang w:val="nb-NO"/>
    </w:rPr>
  </w:style>
  <w:style w:type="character" w:styleId="Merknadsreferanse">
    <w:name w:val="annotation reference"/>
    <w:uiPriority w:val="99"/>
    <w:semiHidden/>
    <w:unhideWhenUsed/>
    <w:rsid w:val="00117C15"/>
    <w:rPr>
      <w:sz w:val="16"/>
      <w:szCs w:val="16"/>
    </w:rPr>
  </w:style>
  <w:style w:type="paragraph" w:styleId="Merknadstekst">
    <w:name w:val="annotation text"/>
    <w:basedOn w:val="Normal"/>
    <w:link w:val="MerknadstekstTegn"/>
    <w:uiPriority w:val="99"/>
    <w:unhideWhenUsed/>
    <w:rsid w:val="00117C15"/>
    <w:rPr>
      <w:sz w:val="20"/>
      <w:szCs w:val="20"/>
    </w:rPr>
  </w:style>
  <w:style w:type="character" w:customStyle="1" w:styleId="MerknadstekstTegn">
    <w:name w:val="Merknadstekst Tegn"/>
    <w:basedOn w:val="Standardskriftforavsnitt"/>
    <w:link w:val="Merknadstekst"/>
    <w:uiPriority w:val="99"/>
    <w:rsid w:val="00117C15"/>
    <w:rPr>
      <w:rFonts w:ascii="Calibri" w:eastAsia="Calibri" w:hAnsi="Calibri" w:cs="Times New Roman"/>
      <w:sz w:val="20"/>
      <w:szCs w:val="20"/>
      <w:lang w:val="nb-NO"/>
    </w:rPr>
  </w:style>
  <w:style w:type="paragraph" w:styleId="Kommentaremne">
    <w:name w:val="annotation subject"/>
    <w:basedOn w:val="Merknadstekst"/>
    <w:next w:val="Merknadstekst"/>
    <w:link w:val="KommentaremneTegn"/>
    <w:uiPriority w:val="99"/>
    <w:semiHidden/>
    <w:unhideWhenUsed/>
    <w:rsid w:val="00117C15"/>
    <w:rPr>
      <w:b/>
      <w:bCs/>
    </w:rPr>
  </w:style>
  <w:style w:type="character" w:customStyle="1" w:styleId="KommentaremneTegn">
    <w:name w:val="Kommentaremne Tegn"/>
    <w:basedOn w:val="MerknadstekstTegn"/>
    <w:link w:val="Kommentaremne"/>
    <w:uiPriority w:val="99"/>
    <w:semiHidden/>
    <w:rsid w:val="00117C15"/>
    <w:rPr>
      <w:rFonts w:ascii="Calibri" w:eastAsia="Calibri" w:hAnsi="Calibri" w:cs="Times New Roman"/>
      <w:b/>
      <w:bCs/>
      <w:sz w:val="20"/>
      <w:szCs w:val="20"/>
      <w:lang w:val="nb-NO"/>
    </w:rPr>
  </w:style>
  <w:style w:type="character" w:styleId="Fulgthyperkobling">
    <w:name w:val="FollowedHyperlink"/>
    <w:uiPriority w:val="99"/>
    <w:semiHidden/>
    <w:unhideWhenUsed/>
    <w:rsid w:val="00117C15"/>
    <w:rPr>
      <w:color w:val="800080"/>
      <w:u w:val="single"/>
    </w:rPr>
  </w:style>
  <w:style w:type="paragraph" w:customStyle="1" w:styleId="Default">
    <w:name w:val="Default"/>
    <w:rsid w:val="00117C15"/>
    <w:pPr>
      <w:autoSpaceDE w:val="0"/>
      <w:autoSpaceDN w:val="0"/>
      <w:adjustRightInd w:val="0"/>
    </w:pPr>
    <w:rPr>
      <w:rFonts w:ascii="Helvetica 45 Light" w:hAnsi="Helvetica 45 Light" w:cs="Helvetica 45 Light"/>
      <w:color w:val="000000"/>
      <w:sz w:val="24"/>
      <w:szCs w:val="24"/>
      <w:lang w:eastAsia="nb-NO"/>
    </w:rPr>
  </w:style>
  <w:style w:type="paragraph" w:customStyle="1" w:styleId="Pa0">
    <w:name w:val="Pa0"/>
    <w:basedOn w:val="Default"/>
    <w:next w:val="Default"/>
    <w:uiPriority w:val="99"/>
    <w:rsid w:val="00117C15"/>
    <w:pPr>
      <w:spacing w:line="241" w:lineRule="atLeast"/>
    </w:pPr>
    <w:rPr>
      <w:rFonts w:cs="Times New Roman"/>
      <w:color w:val="auto"/>
    </w:rPr>
  </w:style>
  <w:style w:type="table" w:styleId="Tabellrutenett">
    <w:name w:val="Table Grid"/>
    <w:basedOn w:val="Vanligtabell"/>
    <w:uiPriority w:val="59"/>
    <w:rsid w:val="00117C15"/>
    <w:rPr>
      <w:rFonts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forinnholdsfortegnelse">
    <w:name w:val="TOC Heading"/>
    <w:basedOn w:val="Overskrift1"/>
    <w:next w:val="Normal"/>
    <w:uiPriority w:val="39"/>
    <w:unhideWhenUsed/>
    <w:qFormat/>
    <w:rsid w:val="00117C15"/>
    <w:pPr>
      <w:keepLines/>
      <w:outlineLvl w:val="9"/>
    </w:pPr>
    <w:rPr>
      <w:rFonts w:eastAsia="Times New Roman"/>
      <w:kern w:val="0"/>
      <w:lang w:eastAsia="nb-NO"/>
    </w:rPr>
  </w:style>
  <w:style w:type="paragraph" w:styleId="INNH1">
    <w:name w:val="toc 1"/>
    <w:basedOn w:val="Normal"/>
    <w:next w:val="Normal"/>
    <w:autoRedefine/>
    <w:uiPriority w:val="39"/>
    <w:unhideWhenUsed/>
    <w:qFormat/>
    <w:rsid w:val="00117C15"/>
  </w:style>
  <w:style w:type="paragraph" w:styleId="INNH2">
    <w:name w:val="toc 2"/>
    <w:basedOn w:val="Normal"/>
    <w:next w:val="Normal"/>
    <w:autoRedefine/>
    <w:uiPriority w:val="39"/>
    <w:unhideWhenUsed/>
    <w:qFormat/>
    <w:rsid w:val="00117C15"/>
    <w:pPr>
      <w:ind w:left="220"/>
    </w:pPr>
  </w:style>
  <w:style w:type="paragraph" w:styleId="INNH3">
    <w:name w:val="toc 3"/>
    <w:basedOn w:val="Normal"/>
    <w:next w:val="Normal"/>
    <w:autoRedefine/>
    <w:uiPriority w:val="39"/>
    <w:unhideWhenUsed/>
    <w:qFormat/>
    <w:rsid w:val="00117C15"/>
    <w:pPr>
      <w:ind w:left="440"/>
    </w:pPr>
  </w:style>
  <w:style w:type="character" w:styleId="Boktittel">
    <w:name w:val="Book Title"/>
    <w:basedOn w:val="Standardskriftforavsnitt"/>
    <w:uiPriority w:val="33"/>
    <w:qFormat/>
    <w:rsid w:val="00117C15"/>
    <w:rPr>
      <w:b/>
      <w:bCs/>
      <w:smallCaps/>
      <w:spacing w:val="5"/>
    </w:rPr>
  </w:style>
  <w:style w:type="paragraph" w:styleId="INNH4">
    <w:name w:val="toc 4"/>
    <w:basedOn w:val="Normal"/>
    <w:next w:val="Normal"/>
    <w:autoRedefine/>
    <w:uiPriority w:val="39"/>
    <w:semiHidden/>
    <w:unhideWhenUsed/>
    <w:rsid w:val="00117C15"/>
    <w:pPr>
      <w:ind w:left="660"/>
    </w:pPr>
    <w:rPr>
      <w:rFonts w:asciiTheme="minorHAnsi" w:eastAsiaTheme="minorHAnsi" w:hAnsiTheme="minorHAnsi" w:cstheme="minorHAnsi"/>
      <w:sz w:val="18"/>
      <w:szCs w:val="18"/>
    </w:rPr>
  </w:style>
  <w:style w:type="paragraph" w:styleId="INNH5">
    <w:name w:val="toc 5"/>
    <w:basedOn w:val="Normal"/>
    <w:next w:val="Normal"/>
    <w:autoRedefine/>
    <w:uiPriority w:val="39"/>
    <w:semiHidden/>
    <w:unhideWhenUsed/>
    <w:rsid w:val="00117C15"/>
    <w:pPr>
      <w:ind w:left="880"/>
    </w:pPr>
    <w:rPr>
      <w:rFonts w:asciiTheme="minorHAnsi" w:eastAsiaTheme="minorHAnsi" w:hAnsiTheme="minorHAnsi" w:cstheme="minorHAnsi"/>
      <w:sz w:val="18"/>
      <w:szCs w:val="18"/>
    </w:rPr>
  </w:style>
  <w:style w:type="paragraph" w:styleId="INNH6">
    <w:name w:val="toc 6"/>
    <w:basedOn w:val="Normal"/>
    <w:next w:val="Normal"/>
    <w:autoRedefine/>
    <w:uiPriority w:val="39"/>
    <w:semiHidden/>
    <w:unhideWhenUsed/>
    <w:rsid w:val="00117C15"/>
    <w:pPr>
      <w:ind w:left="1100"/>
    </w:pPr>
    <w:rPr>
      <w:rFonts w:asciiTheme="minorHAnsi" w:eastAsiaTheme="minorHAnsi" w:hAnsiTheme="minorHAnsi" w:cstheme="minorHAnsi"/>
      <w:sz w:val="18"/>
      <w:szCs w:val="18"/>
    </w:rPr>
  </w:style>
  <w:style w:type="paragraph" w:styleId="INNH7">
    <w:name w:val="toc 7"/>
    <w:basedOn w:val="Normal"/>
    <w:next w:val="Normal"/>
    <w:autoRedefine/>
    <w:uiPriority w:val="39"/>
    <w:semiHidden/>
    <w:unhideWhenUsed/>
    <w:rsid w:val="00117C15"/>
    <w:pPr>
      <w:ind w:left="1320"/>
    </w:pPr>
    <w:rPr>
      <w:rFonts w:asciiTheme="minorHAnsi" w:eastAsiaTheme="minorHAnsi" w:hAnsiTheme="minorHAnsi" w:cstheme="minorHAnsi"/>
      <w:sz w:val="18"/>
      <w:szCs w:val="18"/>
    </w:rPr>
  </w:style>
  <w:style w:type="paragraph" w:styleId="INNH8">
    <w:name w:val="toc 8"/>
    <w:basedOn w:val="Normal"/>
    <w:next w:val="Normal"/>
    <w:autoRedefine/>
    <w:uiPriority w:val="39"/>
    <w:semiHidden/>
    <w:unhideWhenUsed/>
    <w:rsid w:val="00117C15"/>
    <w:pPr>
      <w:ind w:left="1540"/>
    </w:pPr>
    <w:rPr>
      <w:rFonts w:asciiTheme="minorHAnsi" w:eastAsiaTheme="minorHAnsi" w:hAnsiTheme="minorHAnsi" w:cstheme="minorHAnsi"/>
      <w:sz w:val="18"/>
      <w:szCs w:val="18"/>
    </w:rPr>
  </w:style>
  <w:style w:type="paragraph" w:styleId="INNH9">
    <w:name w:val="toc 9"/>
    <w:basedOn w:val="Normal"/>
    <w:next w:val="Normal"/>
    <w:autoRedefine/>
    <w:uiPriority w:val="39"/>
    <w:semiHidden/>
    <w:unhideWhenUsed/>
    <w:rsid w:val="00117C15"/>
    <w:pPr>
      <w:ind w:left="1760"/>
    </w:pPr>
    <w:rPr>
      <w:rFonts w:asciiTheme="minorHAnsi" w:eastAsiaTheme="minorHAnsi" w:hAnsiTheme="minorHAnsi" w:cstheme="minorHAnsi"/>
      <w:sz w:val="18"/>
      <w:szCs w:val="18"/>
    </w:rPr>
  </w:style>
  <w:style w:type="paragraph" w:styleId="Fotnotetekst">
    <w:name w:val="footnote text"/>
    <w:basedOn w:val="Normal"/>
    <w:link w:val="FotnotetekstTegn"/>
    <w:uiPriority w:val="99"/>
    <w:semiHidden/>
    <w:unhideWhenUsed/>
    <w:rsid w:val="00117C15"/>
    <w:rPr>
      <w:rFonts w:asciiTheme="minorHAnsi" w:eastAsiaTheme="minorHAnsi" w:hAnsiTheme="minorHAnsi" w:cstheme="minorBidi"/>
      <w:sz w:val="20"/>
      <w:szCs w:val="20"/>
    </w:rPr>
  </w:style>
  <w:style w:type="character" w:customStyle="1" w:styleId="FotnotetekstTegn">
    <w:name w:val="Fotnotetekst Tegn"/>
    <w:basedOn w:val="Standardskriftforavsnitt"/>
    <w:link w:val="Fotnotetekst"/>
    <w:uiPriority w:val="99"/>
    <w:semiHidden/>
    <w:rsid w:val="00117C15"/>
    <w:rPr>
      <w:sz w:val="20"/>
      <w:szCs w:val="20"/>
      <w:lang w:val="nb-NO"/>
    </w:rPr>
  </w:style>
  <w:style w:type="paragraph" w:styleId="Bildetekst">
    <w:name w:val="caption"/>
    <w:basedOn w:val="Normal"/>
    <w:next w:val="Normal"/>
    <w:uiPriority w:val="35"/>
    <w:unhideWhenUsed/>
    <w:qFormat/>
    <w:rsid w:val="00117C15"/>
    <w:rPr>
      <w:rFonts w:ascii="Gill Sans MT" w:hAnsi="Gill Sans MT"/>
      <w:b/>
      <w:bCs/>
      <w:color w:val="17365D" w:themeColor="text2" w:themeShade="BF"/>
      <w:sz w:val="18"/>
      <w:szCs w:val="18"/>
    </w:rPr>
  </w:style>
  <w:style w:type="paragraph" w:styleId="Revisjon">
    <w:name w:val="Revision"/>
    <w:uiPriority w:val="99"/>
    <w:semiHidden/>
    <w:rsid w:val="00117C15"/>
  </w:style>
  <w:style w:type="character" w:styleId="Fotnotereferanse">
    <w:name w:val="footnote reference"/>
    <w:basedOn w:val="Standardskriftforavsnitt"/>
    <w:uiPriority w:val="99"/>
    <w:semiHidden/>
    <w:unhideWhenUsed/>
    <w:rsid w:val="00117C15"/>
    <w:rPr>
      <w:vertAlign w:val="superscript"/>
    </w:rPr>
  </w:style>
  <w:style w:type="table" w:styleId="Lysskyggelegginguthevingsfarge1">
    <w:name w:val="Light Shading Accent 1"/>
    <w:basedOn w:val="Vanligtabell"/>
    <w:uiPriority w:val="60"/>
    <w:rsid w:val="00117C1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listeuthevingsfarge1">
    <w:name w:val="Light List Accent 1"/>
    <w:basedOn w:val="Vanligtabell"/>
    <w:uiPriority w:val="61"/>
    <w:rsid w:val="00117C1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4F81BD" w:themeFill="accent1"/>
      </w:tcPr>
    </w:tblStylePr>
    <w:tblStylePr w:type="lastRow">
      <w:pPr>
        <w:spacing w:beforeLines="0" w:before="0" w:beforeAutospacing="0" w:afterLines="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iddelsrutenett3uthevingsfarge1">
    <w:name w:val="Medium Grid 3 Accent 1"/>
    <w:basedOn w:val="Vanligtabell"/>
    <w:uiPriority w:val="69"/>
    <w:rsid w:val="00117C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11">
    <w:name w:val="Medium Grid 3 - Accent 11"/>
    <w:basedOn w:val="Vanligtabell"/>
    <w:next w:val="Middelsrutenett3uthevingsfarge1"/>
    <w:uiPriority w:val="69"/>
    <w:rsid w:val="00117C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12">
    <w:name w:val="Medium Grid 3 - Accent 12"/>
    <w:basedOn w:val="Vanligtabell"/>
    <w:next w:val="Middelsrutenett3uthevingsfarge1"/>
    <w:uiPriority w:val="69"/>
    <w:rsid w:val="00117C1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Figurliste">
    <w:name w:val="table of figures"/>
    <w:basedOn w:val="Normal"/>
    <w:next w:val="Normal"/>
    <w:uiPriority w:val="99"/>
    <w:unhideWhenUsed/>
    <w:rsid w:val="00117C15"/>
  </w:style>
  <w:style w:type="character" w:customStyle="1" w:styleId="description">
    <w:name w:val="description"/>
    <w:basedOn w:val="Standardskriftforavsnitt"/>
    <w:rsid w:val="00A97BE5"/>
  </w:style>
  <w:style w:type="character" w:styleId="Sterk">
    <w:name w:val="Strong"/>
    <w:basedOn w:val="Standardskriftforavsnitt"/>
    <w:uiPriority w:val="22"/>
    <w:qFormat/>
    <w:rsid w:val="006D4E63"/>
    <w:rPr>
      <w:b/>
      <w:bCs/>
    </w:rPr>
  </w:style>
  <w:style w:type="character" w:customStyle="1" w:styleId="Overskrift5Tegn">
    <w:name w:val="Overskrift 5 Tegn"/>
    <w:basedOn w:val="Standardskriftforavsnitt"/>
    <w:link w:val="Overskrift5"/>
    <w:uiPriority w:val="9"/>
    <w:semiHidden/>
    <w:rsid w:val="006F4A92"/>
    <w:rPr>
      <w:rFonts w:ascii="Cambria" w:eastAsia="Times New Roman" w:hAnsi="Cambria" w:cs="Times New Roman"/>
      <w:color w:val="243F60"/>
      <w:sz w:val="24"/>
      <w:szCs w:val="24"/>
      <w:lang w:val="nb-NO" w:eastAsia="nb-NO"/>
    </w:rPr>
  </w:style>
  <w:style w:type="character" w:customStyle="1" w:styleId="Overskrift6Tegn">
    <w:name w:val="Overskrift 6 Tegn"/>
    <w:basedOn w:val="Standardskriftforavsnitt"/>
    <w:link w:val="Overskrift6"/>
    <w:uiPriority w:val="9"/>
    <w:semiHidden/>
    <w:rsid w:val="006F4A92"/>
    <w:rPr>
      <w:rFonts w:ascii="Cambria" w:eastAsia="Times New Roman" w:hAnsi="Cambria" w:cs="Times New Roman"/>
      <w:i/>
      <w:iCs/>
      <w:color w:val="243F60"/>
      <w:sz w:val="24"/>
      <w:szCs w:val="24"/>
      <w:lang w:val="nb-NO" w:eastAsia="nb-NO"/>
    </w:rPr>
  </w:style>
  <w:style w:type="character" w:customStyle="1" w:styleId="Overskrift7Tegn">
    <w:name w:val="Overskrift 7 Tegn"/>
    <w:basedOn w:val="Standardskriftforavsnitt"/>
    <w:link w:val="Overskrift7"/>
    <w:uiPriority w:val="9"/>
    <w:semiHidden/>
    <w:rsid w:val="006F4A92"/>
    <w:rPr>
      <w:rFonts w:ascii="Cambria" w:eastAsia="Times New Roman" w:hAnsi="Cambria" w:cs="Times New Roman"/>
      <w:i/>
      <w:iCs/>
      <w:color w:val="404040"/>
      <w:sz w:val="24"/>
      <w:szCs w:val="24"/>
      <w:lang w:val="nb-NO" w:eastAsia="nb-NO"/>
    </w:rPr>
  </w:style>
  <w:style w:type="character" w:customStyle="1" w:styleId="Overskrift8Tegn">
    <w:name w:val="Overskrift 8 Tegn"/>
    <w:basedOn w:val="Standardskriftforavsnitt"/>
    <w:link w:val="Overskrift8"/>
    <w:uiPriority w:val="9"/>
    <w:semiHidden/>
    <w:rsid w:val="006F4A92"/>
    <w:rPr>
      <w:rFonts w:ascii="Cambria" w:eastAsia="Times New Roman" w:hAnsi="Cambria" w:cs="Times New Roman"/>
      <w:color w:val="404040"/>
      <w:sz w:val="20"/>
      <w:szCs w:val="20"/>
      <w:lang w:val="nb-NO" w:eastAsia="nb-NO"/>
    </w:rPr>
  </w:style>
  <w:style w:type="character" w:customStyle="1" w:styleId="Overskrift9Tegn">
    <w:name w:val="Overskrift 9 Tegn"/>
    <w:basedOn w:val="Standardskriftforavsnitt"/>
    <w:link w:val="Overskrift9"/>
    <w:uiPriority w:val="9"/>
    <w:semiHidden/>
    <w:rsid w:val="006F4A92"/>
    <w:rPr>
      <w:rFonts w:ascii="Cambria" w:eastAsia="Times New Roman" w:hAnsi="Cambria" w:cs="Times New Roman"/>
      <w:i/>
      <w:iCs/>
      <w:color w:val="404040"/>
      <w:sz w:val="20"/>
      <w:szCs w:val="20"/>
      <w:lang w:val="nb-NO" w:eastAsia="nb-NO"/>
    </w:rPr>
  </w:style>
  <w:style w:type="paragraph" w:styleId="Brdtekst">
    <w:name w:val="Body Text"/>
    <w:basedOn w:val="Normal"/>
    <w:link w:val="BrdtekstTegn"/>
    <w:semiHidden/>
    <w:unhideWhenUsed/>
    <w:rsid w:val="006F4A92"/>
    <w:pPr>
      <w:spacing w:line="300" w:lineRule="atLeast"/>
    </w:pPr>
    <w:rPr>
      <w:rFonts w:ascii="DepCentury Old Style" w:eastAsia="Times New Roman" w:hAnsi="DepCentury Old Style"/>
      <w:szCs w:val="20"/>
      <w:lang w:eastAsia="nb-NO"/>
    </w:rPr>
  </w:style>
  <w:style w:type="character" w:customStyle="1" w:styleId="BrdtekstTegn">
    <w:name w:val="Brødtekst Tegn"/>
    <w:basedOn w:val="Standardskriftforavsnitt"/>
    <w:link w:val="Brdtekst"/>
    <w:semiHidden/>
    <w:rsid w:val="006F4A92"/>
    <w:rPr>
      <w:rFonts w:ascii="DepCentury Old Style" w:eastAsia="Times New Roman" w:hAnsi="DepCentury Old Style" w:cs="Times New Roman"/>
      <w:szCs w:val="20"/>
      <w:lang w:val="nb-NO" w:eastAsia="nb-NO"/>
    </w:rPr>
  </w:style>
  <w:style w:type="paragraph" w:customStyle="1" w:styleId="Kuler">
    <w:name w:val="Kuler"/>
    <w:basedOn w:val="Normal"/>
    <w:qFormat/>
    <w:rsid w:val="006F4A92"/>
    <w:pPr>
      <w:numPr>
        <w:numId w:val="2"/>
      </w:numPr>
      <w:contextualSpacing/>
    </w:pPr>
    <w:rPr>
      <w:rFonts w:ascii="Times New Roman" w:eastAsia="Times New Roman" w:hAnsi="Times New Roman"/>
      <w:sz w:val="24"/>
      <w:szCs w:val="24"/>
      <w:lang w:eastAsia="nb-NO"/>
    </w:rPr>
  </w:style>
  <w:style w:type="table" w:styleId="Vanligtabell3">
    <w:name w:val="Plain Table 3"/>
    <w:basedOn w:val="Vanligtabell"/>
    <w:uiPriority w:val="43"/>
    <w:rsid w:val="00A40CD7"/>
    <w:rPr>
      <w:rFonts w:eastAsiaTheme="minorEastAsia"/>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lstomtale">
    <w:name w:val="Unresolved Mention"/>
    <w:basedOn w:val="Standardskriftforavsnitt"/>
    <w:uiPriority w:val="99"/>
    <w:semiHidden/>
    <w:unhideWhenUsed/>
    <w:rsid w:val="007412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071712">
      <w:bodyDiv w:val="1"/>
      <w:marLeft w:val="0"/>
      <w:marRight w:val="0"/>
      <w:marTop w:val="0"/>
      <w:marBottom w:val="0"/>
      <w:divBdr>
        <w:top w:val="none" w:sz="0" w:space="0" w:color="auto"/>
        <w:left w:val="none" w:sz="0" w:space="0" w:color="auto"/>
        <w:bottom w:val="none" w:sz="0" w:space="0" w:color="auto"/>
        <w:right w:val="none" w:sz="0" w:space="0" w:color="auto"/>
      </w:divBdr>
    </w:div>
    <w:div w:id="378361348">
      <w:bodyDiv w:val="1"/>
      <w:marLeft w:val="0"/>
      <w:marRight w:val="0"/>
      <w:marTop w:val="0"/>
      <w:marBottom w:val="0"/>
      <w:divBdr>
        <w:top w:val="none" w:sz="0" w:space="0" w:color="auto"/>
        <w:left w:val="none" w:sz="0" w:space="0" w:color="auto"/>
        <w:bottom w:val="none" w:sz="0" w:space="0" w:color="auto"/>
        <w:right w:val="none" w:sz="0" w:space="0" w:color="auto"/>
      </w:divBdr>
    </w:div>
    <w:div w:id="608707155">
      <w:bodyDiv w:val="1"/>
      <w:marLeft w:val="0"/>
      <w:marRight w:val="0"/>
      <w:marTop w:val="0"/>
      <w:marBottom w:val="0"/>
      <w:divBdr>
        <w:top w:val="none" w:sz="0" w:space="0" w:color="auto"/>
        <w:left w:val="none" w:sz="0" w:space="0" w:color="auto"/>
        <w:bottom w:val="none" w:sz="0" w:space="0" w:color="auto"/>
        <w:right w:val="none" w:sz="0" w:space="0" w:color="auto"/>
      </w:divBdr>
    </w:div>
    <w:div w:id="1888711759">
      <w:bodyDiv w:val="1"/>
      <w:marLeft w:val="0"/>
      <w:marRight w:val="0"/>
      <w:marTop w:val="0"/>
      <w:marBottom w:val="0"/>
      <w:divBdr>
        <w:top w:val="none" w:sz="0" w:space="0" w:color="auto"/>
        <w:left w:val="none" w:sz="0" w:space="0" w:color="auto"/>
        <w:bottom w:val="none" w:sz="0" w:space="0" w:color="auto"/>
        <w:right w:val="none" w:sz="0" w:space="0" w:color="auto"/>
      </w:divBdr>
      <w:divsChild>
        <w:div w:id="1459909844">
          <w:marLeft w:val="446"/>
          <w:marRight w:val="0"/>
          <w:marTop w:val="200"/>
          <w:marBottom w:val="0"/>
          <w:divBdr>
            <w:top w:val="none" w:sz="0" w:space="0" w:color="auto"/>
            <w:left w:val="none" w:sz="0" w:space="0" w:color="auto"/>
            <w:bottom w:val="none" w:sz="0" w:space="0" w:color="auto"/>
            <w:right w:val="none" w:sz="0" w:space="0" w:color="auto"/>
          </w:divBdr>
        </w:div>
        <w:div w:id="330301796">
          <w:marLeft w:val="446"/>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innovativeanskaffelser.no/" TargetMode="External"/><Relationship Id="rId18" Type="http://schemas.openxmlformats.org/officeDocument/2006/relationships/hyperlink" Target="https://github.com/ks-no/gi-arkiv-2.0/wik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datatilsynet.no/rettigheter-og-plikter/virksomhetenes-plikter/databehandleravtale/databehandleravtale/" TargetMode="External"/><Relationship Id="rId7" Type="http://schemas.openxmlformats.org/officeDocument/2006/relationships/settings" Target="settings.xml"/><Relationship Id="rId12" Type="http://schemas.openxmlformats.org/officeDocument/2006/relationships/hyperlink" Target="https://www.ks.no/fagomrader/digitalisering/felleslosninger/verktoykasse-plan--og-byggesak/" TargetMode="External"/><Relationship Id="rId17" Type="http://schemas.openxmlformats.org/officeDocument/2006/relationships/hyperlink" Target="https://www.datatilsynet.no/Teknologi/Skytjenester---Cloud-Comput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nskaffelser.no/hva-skal-du-kjope/it/skytjenester-cloud" TargetMode="External"/><Relationship Id="rId20" Type="http://schemas.openxmlformats.org/officeDocument/2006/relationships/hyperlink" Target="https://register.geonorge.no/register/det-offentlige-kartgrunnlaget-kommuna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nskaffelser.no/hva-skal-du-kjope/it/skytjenester-cloud"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ks.no/fagomrader/digitalisering/felleslosninger/fiks-plattform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nskaffelser.no/" TargetMode="External"/><Relationship Id="rId22" Type="http://schemas.openxmlformats.org/officeDocument/2006/relationships/hyperlink" Target="https://www.anskaffelser.no/verktoy/kontrakter-og-avtaler/databehandleravtale-og-sjekklist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XP08858MeTUvApS+C201eSp3kA==">AMUW2mUBISVHU3YU5liu2xroTueYymAyqZl5fRNnFs10JGs+L7+qLlRogmtJdGPOlrKSMBJEJsmQH4JRe0aeWPfIvEGpVQNbsQzOnErtdb1THSff6NNJq5H1DEEV8Lu49w5PrR05blHj8yhMswzU2Ec6RMztQ5Ev/WLxP7pWuSk3M+L3ITF8IBXMkauV+03yJ8RWlQVIr7Pe7e/nMNCTUZZ0LZlfc0iu973yVda1dfiuoGe5mI9hJHplrp1ia6hcKzkOVMYPBokpVIS/AyUmFSjjYOYMNoOKyZ28tYbJ34oene2GBEqocccz6ZY57wKy35Lfum3xfnXYRLvOCSTZ8myv1wy6WpgBp6iXR2ATBL3tJV7bnprOzMNvdyl1ZzHoejbTMNcz50Z4FJZwTw2g8CzR1gce0xW7wQUUA6Noraes44RgWy/jRN3qDs+XGglkbSk5H7SSEZon8MBHWryPWLCz5OjE9pV9gbsrBrGBIuGHhlTiauzXMLX6/Efz6d/mU6w/emZAXKTxoAAL0Dt4tVjxyrzaIW9zvW8UxbVSNNsUBjld6HneanR351H9JHmYvOZc/1wFuGlyy38VxbyjYGSG/rsBD31rvfCt8roslmXdrL1H0R9FhWv6JcpbXnUmO4bRdX9pIBpLwCC4e2B68mQG97h0yK+KEEyPfEqkOg2wWHezH9dLqLX5ICxDEqvqhGBTggPS1O41BCP/aRjaDjWtAxfVrncnwIAXAf1auOQWbGpLn0e7oxCOfb/DegnByHD+6drricwJwpGI77+q0KOkU30CWMHBF7mlueNguiNoXh4DN1uadkGmAZ/c1xF9i42OrVFMPTtf1LBFDWZKh6Z3extNjY3QpBTyWzd/4Vd1exKIDOL0bGqeeKiFPqE9K/dJ9DUedQPUJb1ibqjz/YK0FVKbyOJEgka7pe/eCj1IjlpCFsdUQqfRQDyHYaiSZrsf1RMxOzTJ3dhqX1LwUiZnpdBXO3jp5JQ9kC0fC3jPizuuGH082wDPpGH6dYeNH07FB5tMRlL2tbbEn4F9ZopEaOWyRYnOZnrohH8w2yvap8MYu0dgUR+APTrcEnK7Oz5BEP2n0gz/j4YaK91p0KyaU0V0Mj0p2UFTIkmJBSObjrIHuxF2JfhSZWnPOu1muIyr3Shs1fDIQj0Esas52jgS4LBIcBJS33Dlyj9JsRPV6+hxpSj4n/+Ori6y+82QkzoegRBf7KLnpqh9F6/BQvPpzKLDE81E7gmp46LPC876MptumfVhO0By9V0sLtgblQ0+LKSG/rlGG8v1aaT+T9XWW+NRTVdqfTqrqM4F1SUuap8nv01joJK1eM4SD3o2eq+5ZN3hZYp1UcuvKswuoJZqSprn7vBrjMaLtN2Yia+MAmsJ3N4gNNX6+Nj2nWqm7Ai1oC7MJ4oJMabO+tDAaHCa1XnnJRUhuUhF4t0wzsGhu3cPCjL1JZ4Krl6f2eRjyoh7OP8RG7O/OF1KuUfDRxIxk0UKH5EMZTYZD1zoViLyO0jMptJMifCKmOzN9s5JuHhzINx2/AcmljlvhgiozTwkA/zNF19uQ6sSVQz5m8QW6hiFZ2rTlReJjA/UDNl/McyGUSx44wCNoR2zdXBPN3FvKvtnpVNUz7hDLGm0wIiwfwB0e9yozt6pW/Z0JY0Tb2nesRLCw7QdXgzYBW0yk9K58fAeLEKgw5pESWDj2NopWI7rzELMtEGrYqCbed+Tp6xxOF4B5H77hV0rgg0ZdBmKEyZY2tdQ5GqMF0XqXTWz/dwyLAA6P47yMX2vo/Nl7RyX5x92KpCkCjB7Q5fVAWqCz6S2zmMgdpnEHv/ygRqKgxn9orLd7YzkZ5IyFb95N+zA8ziOyZoP8i5eK2tN+yiVgavr3KXTa5Jrl16X28toplhVAP1UKALZhNkw8S8iizt2e66GKfAicx/W9Prg7l3b8eO8U5waDQbJtRCybZsJndhudOGUflGT29VI3VfT/3MjsUHa0FQCMXDXvo82ao9ngjFA/+EP/crVUFg5c8iV8fAvnGKrO5kLkp2ufNo7RqGBDCWs+8FaDl8dhDfG90lr0o+nDIOpzxMId72st3lRnzEXQ90390K2txNB+Dn0pKU4sMvgHBG6xva+rANREIdLkjv1aSHeOBV/zikbjLlobzY+GwO8574BNHKatOcInm9k1X9K2ujKwK7tWdNLHPlkTtzwvAzCdAhFg0Vf8MZRxGepp95VIGm9PlUw0+EYEFssqJSEZ7uRW1G7D7CUz9ublWUjTAOQVpx22aD9bz5lVm3pHkgh9Pl2adt50+rYeddu7bAs+CitI7+kFS2HGlsHntf6fJv1RAVZNcdQKwrZqy3+dLX2YCqbXdnT+CVwTrDf6sO9jRRNcMJ5DUXVoSdmksU5EObPcuWQhHi28l4o4B7NEtVNHk4dUJxD1b7hF/YmPNRwBK4AiJT66t9B4bWHcuSbOb6GzaaZE89jfpEybomBMujOpzPt5C+zF7m2IUdlHQtCJy6+CR3BXIG79PBRZ70cxiO7CebAr1akLaLIAqLUyiVlbSOgmluDUllTBImkOWXQETgXz5mX44oObB2K9p2fiOi3o62CZmbC7IRY/rnBxYXYQjRSoMV5UbwrxhEwpVpPvNlvf1xG8qARlBL3ijoArtVq2lBRzFaS01itBWfq6w+ih3RwGjhzNHCvPR5/6kOdr6FGZ0nReEtKrdcrAsIXF/2T/n5vHEfbYhuhUB8kzvS7hduDtXaPNmLrYaNbWBXi4eeYkJBnxuYXNZP+cbKDt3HUVygFLVf3otBCvVXahFtYMC/1jkAg6xa3g4+WtDzh2oD5f+Fi3P7RdbiDk9JT618Ep5CVsP+tDmXbGw8CiJTD18mRLLchTslJzNxV54YueWqOf25qkJ0TkfRldbXWtbQ6okFLP9sXPLDbJLV+9M/+Ezd/qNIbINg2E+2MUGbH7zh4BjnebQD3MRtTT6xmjz6WRCY9aI9Zo9TyBH81ZC1jzxPsY+mHArBO4TeB3V0HbI6YlKuoYqn/diPMfvF+lHu+l/3FRWTKdiJ7uNZginLSxCuwIypIi02kCMVoiR0QO3uv2wwjUBpQUQBmtF6NnUx7Ik2hevDlfIZwTggNBaQT6t8UxqCnlNxC3zXgCIaB8VgVK4kwNE2ClAONkLotqTe9I6aP/VnozaJmyX1OEGWwtXIo9dw4tJ5z12bbdPTbuCNmhZn9I/k3vyV1RtupWnDCZkmNH5DpUNBflJSlL2W6Cd9S0Cg4gjgSLIohWhhk5dXO/q2QqVuLE0HN9+DCF4pAjximbxrexOOK/80YjFqSCNw5hokAeJJ8GIeahALoEQ0+/by7fVm84iBNuHMQoFYFQmX/o1fD82MCLsYPgBT0OpLismYuekbjkYs94SibFyPlm870NaV0LEO1UT6Qj6GvkUoOtO2BhkVUtECytT8ScAs7JU/ONOfdqUrb7IuzoRuzaKPoQ+p1Ob+HnKk39s7Bim6Nd8dE6CM14rruM1YfpXLExKCUJ4ehCoZFBsXeahYbVNay1RqmC1Tbz0DYEDNi6nklMvZk9Nkxc4zpw1MI26gQ/sT5ccOz//Qv27clEtAwBs5oB+XNIPYwzbHhh/nKuQXkG+YGsh4ZGEZi0Q+acDkf6UC32c/qqdzVBzStNF/AJ8cAIOqtBXCPl/LoKXjDTwq/AihcNCialcftUv3R7KrJkorQa9wVZ30JfdFh9c2w2aPeZxXAiT99v3jd8gLac8BY2TPljx63y92csFVlPYW3JuQudJKCSL9ZlFr11Qaaf0lKLNPPSqweRSDM9MsGjl9kx2FE+iHWuyBpc7BvwLbn7FjMGqTyohzQcSbSEUH4tuxCrPIdGEvJcnRwC3hG1H+qHst6C5WqUVoc69D514cEpywTNncqr6mkzxnqkNekJ3bCCj5iCYzF4rltBOiAfI/mPyJ7+Foqpq3IEw2GCaYykN0gFqnKrY6dq8/0ZWokH/I0RKI5cql1HGPENJquoTmLZm0Mh8rqZcjAyClwO8RyDrSJhllSP8d4GsisT4RDNQPTd4l/kdJ9i/q0rqVfH9B2/hQV/Yu286FJHUiMLZXwknZmlDmgsuQvc1tnXGsoEIs0z3C1cuy68CpyBn/n5CjcgxiEWnnv1oCxKRAaEp1RARtdAqVt/jIYr3JQKLisahy2vY7oysPTQVTxllhuvCYZxE9i0zpzsxBBLXpAWfEA4SRJkUYtmacZZ4VQwlEG/XN4axMyFNUTRFHlYglyIZl+3fLP/J5R4zr8Y+scT3qMlcc4ajV3GWMFykiw7MnzoAf75jaWa731RQr8pdVRMykFi1c2KxoXsnoDI0ZyX7RjyDlgMSOFA2SlBpFKwgV99IMF+W5ODek1evgcEK1AiSruycz0GMCWxh9j3dH77pvsGlXaYG8xpvc3uenqjJBJ4yZjvpMTSZnnpqUf7ffpG6+xmhstninRlUXdUsZRTHE/LtD/PycsvmI7KDSTTqpdiYNFiV/1isDLOiiU0J+b+5YBaj+OBtUYYBneML8QOXAavKKWsqQf93PW7TGEyVKUrST7ZqdSv0L6SLElk34Zabt1CZJnSDfcdtT0CfMt3JOJh5jELFj8m6YuWIar1gW78SzYDwbGOATogfLuWtidht2iAguvS1+9TH/TYPUifhgZ5aNM+OUJ/Pg/SD4pOcE7c16ghOconsT5S0OobBIcG7Vos59hGqvqgjUI3NJme+R3Vqls+FIw/BfRUbbwui28vGE+DQBczTX72Lfk1hTApPKJ4slpPVYPIh4yOQVa30mqX+7FjP9CJU7uWV0f2/JldHz+SpHvT5zJ4DTBezA1J2USrwHOXuRRhsJ1cq/SbxGyjZkB2J/SiWhsRpcY8SWd/eWYT110mGoHPvuf1hsNi/yToA+i9BMP8idA3gCAPXp8PybrYsGU+UUevI26BCt6j1N82E9dFgtT+c5k2SWjPwBNXekBuaTNgQNgP1y4kgSHYF679CuvuHHiZycygTKC32hX/+YiKqTc272ZXw/n+5zYQScTJSCE4LqJd+VZrc6BOb3qEEPFmmAtoNWw20tkH2hNgZNQYrfkn7lpia2yxos0ZC+DARNJiunh5VdPjsREqy3wT+XVCJ5IQ0fw9ehbfryMgcyuhGTLk4Ar0rDP1txESpGzr4sdYHD6NiVHNJQBBuj0KIDxs2tUrCBTMKGr2nIJCVxP9J5NHRdKRNUxorZihAw4YlHqR7/54zMCAJZ+ChJndC7UJ+E5dMhFTa1zh74fjuS8BskbQ+e7nPRyPHJyM3puQBQctIVUbtPp0Cu0F6X+suRM5kwMI7wJsYNFsxEXNhNzyBRT8RhsVL5Cn5uX/dprKTHrxMImpVKdiNckdyOlseeW33+Mc3ppVg+J041x6tbjAhI3uO2hAkZ+XDrQ7o+XQBeRlSyGmUl3w9zDtDY/bo+8F3a8xH41AUhBdeVKp+zmWyr+0z+o3mPNmthvb+PNvBjGC+7fWMfqKKZIrYEwG3t9Uxp+0xP8r4P7OwVXFH4DBH7z+7XRRaJgZCka3goaBf9BPH0Q9tnDIoQsxqVKVpo3G+LeC8AXJSHuC83bOy9iaIJdKxboP6tOzfqC0wCqgcRwbczknEViDhiB0XAvaxo88TrrGItDPj7Se00P6PvalkEq2N7yzcMsXJhUJTwf+CKHe26l+Y915Pr6b8nAHFbZjEwA4oXpE0b5aoYzdzNPzr+JuMlwBIAhc6HkRdZMV6SMJ3lrlyWwHjlX2NUVyEPS9O4YVND/4/+7ZVjwpfaCwIdWxXrCTTNxYbWL3szVdxtpm3r8eE+RgxL0AyMYpxip61xvbHymK6nvapqnkQWTVOBS93jUUI9TeiniX67rQh7oKyOGVPFKEAYuvuhSIk6/wU1NlvGsfQ+TmkE5ulu0yKR0/jzGe0yoaTZaaHVP9AyvtZ3aTLmOLjEPWwYQh4i/0HOEvisRtYStjWRMlqO0z0hYoJYTlKof//aY1IV8Jb5V/r2Qqyj65yPsHZ7lYNZ2VhhinWJGykuJPvn8Yq1Em00HijfouGFwBeyqXVmLzCE0UtpDelHyckkGStvLk9wjQMAijrEZ1fAbr3Xb3OtuPv+7J9NZZC5d2AyHUBw55on6xKiByopiKkOIq+6ZrRzr+dXY/wwlt0hsaGu+I2qO33Zv591Uo62/3BRS2z9HaPV3ZmSh3cGERTsVd1JsSRlDoSPlahWhG+a9RleDqQoLypOmbyHwFkK6eJnNhxhG2HYXbi3aeoGrh9PklBPrSFhuSkb23UfTDFGpOiR1f8TGdobDCH8NuBELvqLEIMcVQ3OTKXadM7LEuQE2JLRYcrq1eQ3ySO6Df6XHImLMGJnY7e1L9Ik/PjpueZ/XJjIjj9lfttVurkyVsFpNo+b6f0iTHdeMdLHZgFC6HGX+Cggw+eD+Cn4iiknr1qY8fBx2HAgfPmZkMFQ2CY1ROUm8Wcxs5eIF8iq4oQM3o4KU5hGm7NfyGl2jB3Zi3gBhXFx1UMW31ww2izCRSrvSkOmmjKN8v6PhVkMh9C/aXYvh42mSipZ0Fq9J2zPfuaEc2784Dm+Y0u8SfomZD8Gv3fKDJvU3mQVGSo74CaESypzGD4QoXDNfUF0WHHDtShk9q9YENWkhZBa1lTUMtnuwU9zi1FXCJ6Gq+c/A3Ro5bwaGzGKMLy2SzLW4M0wOA96pHhgI16QYqIrqo+goP8OPmsMGci2Oq8MZk3smx619c+Vw0OCdB4x+TGlsn+icAKMSDvkuCkD76QqJreLzSxouzeLxV/KGo6yr97GI4BOuGfqKsOFRpO8kpQ5P4kDMjMlebNBf+ZGWSjHyUAY8tBzQKwy0wdeLaXTCJazxY09Pj9L88e5j2hHsxjUdAYY0zdvysflmHhVX/EC75upCgqY0OTq7DOWI6C9nU8fAVr/ZS8+WO/L7liYUJLKvNsoNGPmNBSWVITWTEoX1gL3Xgu93JxmHN2yFo0JbmwyiLO0oY6Tb4AqtE8CtiQ2LZUq1ntTUNcM6f7qsSut+poR5fHrjSVpp41u9ZYHMxfH+/fJzxQ8i843X7Ow47NuuKIbPCSMtbuSGbYMwuVrDLHKhDtxFxXT2bvcysTyosSv4CTqatH/3RKkS7cNL+FH9D+xJtUYiNWBty7CXYiPXOtGhNq19AQaLyRmQfF2Gfdvx9MCLANgU2YR0md/dSsFyc5+PP004kPUj3vGSqsHitEYvC81kg4p3jQWzTtWKCk3XRWPZ1ZryAdEX7ePsvaf2geCxHT64w3E615qpsuX95LuIYVoUuTWXwnOmKUi17a/UTw+Un76BICSlPbHuL4fvstWmVjH59pKqynHheT92NZJQs6dHpuakV+rlio8iNhfwlSKABJTskLhxTRU5glCZvEaCnyDjvA9+WEaLtbM1TW1vHdYcATOm8XLo0hPXEkVLXrgpcvUlhdgxggDsW+yxpf/BTVr2/VlfHqCi73oWhQ6KfTEdZdKz3FlaYF7VaggZpeX/gaqdWj7OIu8FdDMYqzHN2UTHocUbeYzZ6OevLrlju9F2zkEXk/0mirgBwLJcu/H9Wi1EdL8XR4FUIpPjYbsNy78UmMm8VyYvNHQlpaT/NzASm8W4ALtyuGfgN5IwHSrOBK6PQjV5g1pL/w6I6IYeMhWFVTVNEMuWVnLcgOXACFnH8etiklo/X0zkq16Mil7oUhSkeOt6Xpgs5pOWpBNCqlo8ypBaB1jUsUHi+9W4Hq9SHFX/sKxjptMokBln6niHGCIywwQMcnmOSiBCM4LHvIZ2oALcNceIePSg5YoU+ifEFA7RdNINWgpKXXvWh2nzO3m2U59wYkFltSVaohXlcU1+4Jp4qbB7ITU//m+V1QavNz3aWcJ5H/T/30XOh0bw4JwyFTDFFcN6X+xEpG+vVAUlfj09xG9nd/C8nxzqoQDyaF0iqv7IJEvGGJ33SIDi564i0eRBuXAZTvfgb8N+djgqYJYXBiixI00K5o9LXIV46vxFVV7ETQKXlGoHbzvCde8xaYVBmaw0IsReJhF6IOm/jBqmB8cwSxJgOqcdeaM27xwlPJ0nOFkGpV0gXy6IrlsfuRY4Uww2F1jyEenQy5u9u6gs+JFBBTZLgNzsKU0pqkgmzLQDkdRUr4eCCJCuK6JbSsp5r8+qpptVQ5Nm72252MoD+Rblrz7dVi0Fy9QpiAsVA7xyWGSCZZ4QtbYGg3JqmqF7TcGMso/5kAKdx7xB6Xg9WOJQ1bOSVNLnc8ADlGmgZGqkmLVF1mmoRbUoRkY7Jma9yhzfhktYqSy3e6TktSevYiZaEDfvkkgaOk+rXtPLlfpx0DC2wlc8dJBApmCIwO4hEpBV9WX7OVz0BS3JDh3EQ5LdxxPSFVxtlYWmoUJ5t6CTT+I0qNdvwIBo99p17VeOvC4bKUXlhjrQ1aFFN3mKt/SCgZoofqeOaVIpihAH6iNh0XM0D/tZnjr1+SvOe8ToKrR5qZnrwwbFmtxKkMTiRZ+0cDILFn+oN64g3BvSGDS2SSUkS88hast8uKR+5P8k7zdJKAIoZX4iI9VrwG5vzZphwXDn82Yzxac1lNPnR32tou+xSrq8wp0/XAbY6/Yyu8J0FUxkm8ZE4TsGjKOdPIG9huQ/sukYsqeEp+Tv+5ECZCIrccY0tNYLcXYjE/Ub05+ACf88p2KCvDAFsgmcJXrrDQaS82h4aH19EbMMLwxkGlwliLREyFFUFWe4IQFwK6l1Mpr9xasGxEhtVYU7tlikCTUXdWLv1JZAxpY2/3YoWSml01A9GHFj2TWYyH8d3oyqMwMoNlOgXs2qyp4jtOrnj39frGwrtp34wIqtdAUshuSk/o/juGciyXrnlnOTGTP+OfMbrtaZ6KT3va1M0jW3O/5tp4d0htPAc6opgqeiMD9/l7XpwnjpPkLq7fKW+Z/YNCn2Ahe838tEwQl+hP24mfldfnaJGcr9NtUCRkG+SXqcFeFzp8uK7owmwtWnfJzIcBdBQz4bXw8w7JuvouWqWXeH7vOM+0Y/9zdFvZg5rk04WsCmkZIevmIne8Z4lHv1tk8boWP5KEAgx+5H5V0Gmx28Ly8Dnv2InFHgP86+6H6wWLOtWBo6rEfuSDq0YgyOyr2N+zCNzI0OlN9GGp8HYANBZRkvJXd2Npz7v5gc6bb2eoOq7GOImKagpLS1INXUYaD9YWGRHNvNC1yk8n+1mB9zl5r/fA+BDuuNhxe5W08mq5XVksoR43FqskpdX0/3XgNTR05JtwTReZU+88fVijSDW9qSliLRWs2Bi++t1dbuEKExr++Nsfv9xicV1qZP8L68BXOd8/e6gmyLbButfwINwyv1JRVhRrX8Invzxgfarya7uKLmF3JHNzzj7HK2Rk4p9lx1LzXUI7xocnzBNcNaay5cZ82giajEaUmEBx9+kB++SGQGkanUJL7ftdlPw3Jdvyk1VBUnbmMqMvXEl23mUFmDfexvIirJfl3AI0NtGqJl8chtO0suwh8V4SlJDmENnnRdS2D0ma1oe3AWSh1AzYth4Q+4KqJkL/RCioRtAcAfEplqiHcZogGer7M8zqVhpVE05EDjuWf6uX88++1NU+Icr3c5+k/Fv8UsTBpAdFs4Vj8pYlJZyz8mjhs1DUsLC12D8Z7y/xCjs6KoTwKaCxWFt0dRxqmoydQDa3P4OnQPxw3E+GQtzoUohf9cN776VeGjgG5j/1st37+S13D9YRCCaKJzQEbFofnK6wguD8FDk01aXJRuIRfuY9tcjupRAI1z/N3Un35i6A3+NvMWlxGYBepxp1Kga6Zs9vdG82AisR0283PJdAQtxhUXBdzW8qbauU5jaFCcBk5WgK+33+R5HqUMWavSW54UOdAGH/0amnGexQKHXoAeZkpkn1KLpVdbBgwng2g6Jd5/T3HT4VB3090Z1pbwkT4de3UFeYSDNjFobhh8ayGu8NMq/EMP5G/BtYbndOWscgpdb5T/hsvtLxygBEuWWxeBmhtbHif28mwrZTLU9x6J2hZpbirpg2FG8yEWKIisuTcFeye8B4U+TRg+xyV8ii/55gQvsxsypAB/HlZMEnNe+zF4E1/5Y2H6L0LK+tNjWGdDVOAAnzP5NTRehANb3Q+Qo8mx5vdj3Yw8zS1/WHQRDHQh8ea39mzGf5kJpMI5wSUl0i9xT8Dj/1JOm0T0aRuk5aX5TcSMpQTCOK0FHiZxT/zyPcmYf+5/dukS10LcrNAo6aGRP2TIPTtxixsT+zT2vYQQ/BxnxvQd2+m4YBbrAN8eSGDwktG2YZrPdUXmLCd9+BUp2r+IyFlks2qNAOarq8QisdP9uicFUKXBgE47hLxDjZNhhNVIFiuJlUtr5Qakpwb1CzTfBNT+mtN89wc7DkJcjSRITnIG3FttEGwPYC4KecAvfH5zAiVIKDg149wSJV6bwVPRzA0fU0TwMT1Bwja+CVpA/+xVEy1mC1eYml7jWFNclnyeZnF4xFhsxRlySu2ZSoTBITpf56LZBzTjnL7ciM2CepSfRyIAy5vadDIZWv8vFojXNfVkzdtJcnPhrYrAQ9APhJR4Uafr5fCNPqoosp9xiuyBhWEsZsPNDfWHASb25cjD2RLZ1svU12VCyhzK30yg/ihHQhU7et5W20573M4SoYOMnHJDFyWHtARQJeGBegCX3piZdGdTDuhCuO4YjdiYtT1hgb9dweLEUDJRhTzoxc0E0WmhNrbC8ypSj4ofnnA7KXlBFaQ0f7Z2SVw4AwpvMxVkLjXktS+yriVkCL26pc5Ogt4gJY8tLsV9Flq+DDPMrTZQP2yMTOIqogKO8AaNDckmuWOSYVOili3ApTb92q8qVmBPfW1oBGCmrkSDo4Z7CEoV9qwEswrlTOWKIT2acqaVzGCizbi7odNlYjnNE0Lo7baSGld4z0uRuLwThL+d0MbTM2ykJ6sYBG8Vrz09J01mLapopavhKnJGxXRIjHn6wdVDiPyNaeVqZP9y3g3jPtt9YAaXKo5J+6TjDp6PrRsazzDypeouthRFDY0/3iSJWBmCBk6DN+PNbUixPzQbs3pQOl4yYxhhtcup2Uc/YfjqvRTWt2V9ECo3cpfbMIcXv3G1zRiU15ttboFelHb1llV4uj6+4FOsySnGzPQ5cVcO7RQL3SyU0A1qTia5clL4XpHBK2RhpQyNIRA/ylMfc0qsooL5rP+Nba7vthwg3skNuxeGst935fynbLaLZYME/999fCueVClHZkOL2xP0xt2M0cAp8fFy1RFIgl56z9nFA2Rie1JTe+5URzeWhvXUX+KRzSYD4FuO5Hrr/e3vmMBD2rscEUuhq5qjsiFVuiS7T748o9osiRbq8AgB+p331g4iyQiBV6f9B+fWGPiwgvQGf2xqRgb2NZJwFffeZIrJ532aU0pVy1V7Yxny4sGkv8aNkeriTVyd8TpKjy5T1goEd8hNtzEQUWFgc10wwIWoNPdM0aV5Py8C2fPaB+S2urs6dLlUL1a7cLKE10Iq3wxDG/m4jUbRekcuA7UlMmh+oTY3nQNFm3yfAZtqFr6lxKu1hPon0oatQkSOli3ECjlNL9igkLiQ/v6hGPb7XZdhRbkR0cEu89YUk4LQfDK6xQDe0t0HruG/MkdzSGIl1I2+JFyCsbYGpi4B8Ghrou9utiiot2zy7S+wPu1nNL0bvF59m8HKOH3EG5MWLYaNXtyyQVlDZ6ZjSLgHlzZ+QUvioGVSXjs07pRv3ExkipoJP6rn6/FB8pmxEZRKDC4/39xUldkvB2Bgcoz99AeEkQc3u5oqwh/KuEI5uZNAWs2T2JvY/DfE+OvcXnBqAywdPwv/CY3OOjituW56Vb7KURucCVUO2Yuwl4wYO8uRcUqPYOb0g+gVluioVNDRI6lTNY2jl8ye3Lem6HCv16rGNIzwV+kYwVm0esKmFkQc1+CKtcdEonFU/5Xm8MkESabVR9+hj2hKMu3Cfvb7fkAK7mkUsSesJCZxf3pmpZsHuqTJJ26kcOOZV4Yp52nxUNM2LkkGE9wwX24zFD+DEVtDlLHN3ZvsZKrOcEa3UGEHWyZKhzaJc77oYaj+glI9OihB5ZmfgaKFIERMQ5hH/eDPGTa+k+TPcD6BoLXF+VFrjrVV8xJ6TjiIEpb4gkGIlMaW2nS8xIhJtUUYAGLC3rklq6MC69aGXReYJq2UYXNp6HcjukkJpq3y82y2yiqQodvwjRR2I6Ss5didCP86kMmjIwQZTNv2ADC5Umg7iSuPnpqOVlSpEaOBsKYV7QiF4vcQ98jfD34H9EkkAPOB+hvHRiBr85N/09mWDBXhWOJpNFSsN1ojAsZN3HTocVvhN2j0NbGMv710Ebp+MMOOUPkf5vNPYTENdIwWma/2Xxclc6cps3sdM94srlcimN6bzj2a24JfglNgXt1tbqgRTVSxNhcffxXYL+Hl5ZpyTcS/MG7EAf62yjQnEKeg1DVy+1MuG8LDObMI5AnA7zwBLRKaF9/f8IaT5531wvZ/n+65bKgLcSKNNtuMxepeFwd+Om/lxB/Un9mO3/yhDE+z9d06q+LcI5zkjYhRo66a10+gDGcBjzo5yXcF7iz5qRjh6M3myBFyt1vVWSRPVKVfM9GUdd6soHdXdl9Popj3c1EcHsxLmZrHzUZ5ZVKI34UFn4XyIB+b/9sP+dz5LE4AcRTG7CsWphc1nG7Rb2EDMUqP9KZPbmWSAlKL7uNJZNYGUO445JbBr1+bU1S/sq9dEsTHsYLtBzkzyMpcwEWKxqJJqZRpv1nusmgXrQhKWNTlg6hVbaYb+2LsL/KnVzQOc3ilHeLoh0OuJOuLmpd1jrnagPL1u88eSsu9/yo6t6VQ2DvaNW9bRGz2+HFtk+Gsomki3AoFusjUS4RasPp5FhKQTkBX1kGKd4qWDIvRdCoF2uYC2NbQQ2Gd8JhO/13OX3DaI1aolZ81awYTDtOAhDAcQ4hPrc/C7lWRPU2o8rNw34xjZPvCr2SqvnxrVixUDI6AKL/oH2/+M0o3XwlqfWS7vISPNpZPvOwy25DSS1Bd1GKgdNZZrl8qBAcbN78f8fdKWKaSQ4Zz6EX4hJCgRqukDKFnFS1jGAzczN1xVDbGxlBXRYYX9NYm9Aa0xRlhjuYxqeWfeM4kyDgaKuQvUfobIvql6ztCucaT0TW4uYz3yvq7CfjMtAW9ZLAkpz0JQVQUArV5zBkk69iFD20K7hWQurWzY0TQYI2oln/EUiyYmpaJEWAur24EkXl/X1LjOKpyPuugVwqPPTdMNmu+vA5eCIgmMsoc1vKntoMtD5ovHbb1lZqF+0z2zMXUUPFxAJXsDTRtKXW/PXwEBiOooK3rFKptqXvj/wQIGHZFgIOtEx0TEQ5WMa7G9pzdUYFjY07dCQFoBY9FTujlKowzXY8MTr1ViPmpaUvx4l6W16+t95qWIk40ryhr1XviiMdIIfshNciSuFkuxyi/BROMV56RVGvTvsNnF6LI8wz1f/89czu8m1I9O0/StvEXx1imHHX45b/9/yxICMBnlckbSjOKeFJZrbJUr0EDy/+wZzWu/rOvSR7C3qv6HGgAWccp4FFestQyDo4Tw9tPCiRqqeEsKFwaogrQza04znsDsur3cROUiCnu1shLygTTZNrrbwbDn2ajpRE0DHmKo+KfCbve3VpKeMzkvRDTP2pJQq7x/pZy3zYxiC4Z3IV5HmohJelrzKtLRuO/YQv8L1thaSTYykubyEIOhD/KiKtNUHOIstpgNUilauk5droencYsBN0JE1DCeOS7oTiMUU6+jk359+AfoT6YVYswsE8Don7TXA5N+esG3FOoh5SnZGlkur+Rw2a1yqD3GWjaF04lS8lmjgm26okcyu8Fzn8dgeC7bU4ljRLsPk5UbLMBWRm1UfkP5y2LE9vLriTqwhRhBKbTJzN8Izd+xQjmXgxun4m2x7EYoJ+jdBnmauXE2DOO91s5yDPY5MvJLPntxkyTndqsVtdJwkGcgEJT7iB5f8mnRVHvxkXw49pNtvrgV5hN95Mx48fLr7ktTAfglfTrhZMQidYIhR624253uAxoEKvZZjT/FqcdeiufDZUi6IdoQXyb/bNZ2z7UaKTqots8u83X3e56PveUufBmUB0IDbDnKer3Ia3Esr9kkGUF/zjp6fMBzwXwIxMN+TjYOOHlaXy7Ilq8r8WIS26M+DKU2v5pjYkhXEpF0t7EhaUePYJvSx8a1GaaccBRGl2zcxwV30fBMf2PF6+2ceXsn9DRubSMXDFK26/9x44IGwfDnZ++CtmQ10oLDkzowHHk7tDPwFcKzsqIYvsG377KaDvf6rDWJp0AFj/9t4mWlyvJ7FxVhvFBRpC/DWL6NlLD63dlARSSKFYHbNjiPD+ueC3Q99hRRAtGuHMWv8WI5hrHjDUIjo28gk8+setS2MpjylK06LPgLf6K3IwBkG4vNhwUR7LnsufXWMviFOQ7cbP235NjoXJimtmGcfOyuVqmofu9T6eudmFo8whiXGdFaqEpoe8jj+GABhhyp2jol8Z7LGma7fOZpWC2sZZ0iLGtMwSRODCg24Lco174E1/NW6r+31pfRf0f+Kp2yGO3FQt7Q8beoCX4wUWFRSPwav/WePRCovZLXcg/QMoWCf/yBRKitYiUWew/B+31L3WMF12tCWcTsgwV6WlFBqgeyUhE16EOl3/z62gWgJVFpWp5e3I3pILxi/UgBnKKt5LCtfkN/0Q3Wn24Ka0tHz/2jGFIL/GdTJJqm1bLlVSv2Y6HKt9+iBG536yRgurS1JB9cbrpAj3buEBf7gwdYWYdA4CHjqqFnciU9KFsZoItYt6pdpz4rrYKoM2zytbtT/DXkYcxJlZ3GNZ6x12z5eaeVOiSt44O3iw/cHtqgMzk4ezUJBtOE1dY009U9LObyQJTUxLrj9gFKTb3Yrp6y6MAt/wEUMYZQHgliqncv3JxTDGAQDXMXO55XfJLF9wmjaMBvCOIlXTV8N1ByHdkaTtxvjjUv1My0IMMKddoyoJuB//nEOyM9jjHp8+tyWfhe1CNsgNLSDyTJfqJtbZuyMoN2g5qVR5YUqn6jiS8V+iFqCwEuxql7eEHJLxre8JkrCH/3H9CPFg917sDyJj/NpFeaNfZvHDaM8la2yUiASDbtlpoKj6g9Pgzlh+iEmoIYaYcm64zRjGhXf64WWeYr8IEYw2Zs48yknZaNhEyR+tnojw0xV85FjgPZRo7aSPTQM6cHrakKQQ/7dq2NStWRZ9nxdd95xcRpQMUKdxfmxZklkRY7YKWgzPpsKaLDsdtBN1jwAXYjvBL8qz0AJOchxW5gVutRXHsIO3ZxR0DwM/YEp+FV/E0v/cs2Ai/4IXZOhuaTL+DNJEafJ8QOJ0zsgydUPG3iT8p3XFT90ZZLXDoke+ABzqUqGHr2rt2waz+mE3A9rudMlrAEb0cp924yP3OKFQ/rnxL0X4JbNwGh39s+oHVN4ppMvDRLJ5IdQMm6rxHGG0JpimxKfiXBx05qsmO+UMhJurJtMi8dqJyx6qVv0Lo731IJAZaiDh1foU9/SzQB7lUZ+wR9DKJg6QelyHskuzvG6YVRWJC0STUahjdhK7v8NkyN2vd4Zdg7h2KSinOEE9Rhk/c9su3K4OSaBeIRah7PUkCcs1MZyepRuHN2iN7t4+3uq4M4FPvhQjNB7+yLLei2I5kGAn7eDy4lzEKMMXtuNYuD2s89Uz4Mn+6B+VQ7A3//jxNkRruij6pyfJcFwA/dtpdYRQAblhzQX/egxRzAr6a6QdHvaK0Yz0PlaN0tGLGWCKh20L3aKfgcmesvkkkTcFIKpdeZBaRhPzu/gEW16xN1BjaLqu3p4aV7PhNaTO0fBs+7IDBXzmkOzhoVVHEQT7wmzLfv429YA9XHWzRnQXWTw5SPXgLnti8DsC/NOT2c9wsYtXbaJHL7bFINNSw7iDVLpd963gHQPBRkV38ZI0UfZX39MVqp9zsk0e8hVkvhs5me8OlSuwBE1a+uT7k57p6+AynFHpBN80iwjaoTJLaFaVuhN+5xIV6O5oIBBt0kvryWnF4UNQrV3UwryV+/o+D5ZVTK68TOrSjl1hOK4ljUk0BFH5qV4ExHb4q85cYceCdGh5V+3P1zuwNH3svJlBSONQOUcPmIGr8uyW8YI424uxTqxExrlA2WzUMiQ21DzqyBO2rDFTh8zy7LhowRA75rGQ2Pt7atie4C31RRLViA3bo8bUf1KxAzVhzEgz3mga1ngXDUwUPefhd4tH6A/3ifGnVoBXxFiG/VhbyEoT4t8yd3KZdy053DRPsvotNZVZ4fD2OzQSpLHz+zNYzLk5KtozYQHCHXbIZmTnFIDy/kD2Zl2UZeqva94Kujke8rY8cGRjo2+GYx+eDN6eSUqZqoYODiOcB8ZqPL0JBWmu4BKZWYQA5q3grwpslyd7erD8lxX7VWZAbpj9UKCZZ4PRpwBrI7IoZgIbNufB2qMWX33DDAvzTeF44O4hKb414z7AX+DdcmFKrTcZBCZHVdLfbhkUow/GazcVHFwJGvgjXfwTm8mhwrdKA2bY8gBcfg42ih/OTG3K4GI3vrgnM5SZkGhvImM22a1mwJzrAYjxxEpO23QQkcPlPOXBAG3oLS9yIGST9yV4oF0Cq0H+myJFvBp81l1n1TsDf0jciSRChywjhV3nAoCEwkQhdcxUzwRcGuP1PUTFBcBEoz0xEgcyoPuMSkDFCvU/lmFLnOEWJhUjU/YSj3usy83ujcfgvmmNgE+71/HfTtHbj+FKaqOW6u3r7wTahDc957VfgmZnXFhANhKiHwC0y9Iz0fl96wNBddZ2Ewkih4Uq7nvettt8Qkws2C5KWDScusWksSSkUJtu/q2VG2Vrx9tsqqfisEAESqqySF3ZzDewMwZcnmfcTywewXgML+0JrhXxq13cvEIDfjxHyP7WDTh2cMGQa+nF/x7ocr1cQtWtqsEUp/a2s8VaNBUVgK9s+lmRU19/Gh9m9DtQv3MRjQHS2ENvUEkykJ+ksPljTVB+z57k6jxbEuN/eUIhZPfh+Ii0pN3J1i+ahOXRneXJEt/tJRM+zFHco85w3+Do4ejO6zSTR7mA42k5cR/CRnRTwiUruBJtd1Qdv8bYCLgSej986Bvww8bhIlm0rwMWhU/A96phGmdKgAuLgQ56aa6SeY5MOhCIUu8Si6EUnjCxwNz3DPYaWtHrPwKhQlyEqCD6exDvLeCgHShP1+u/0AbbQa5qTkScMZk4/zjFjTbPPS/XGjazCJdax3oFbPxlPXBWqSWFXdzXOn9D6fTI3Cos35whOyhznRiy++KN031jkxfR8snf5aCjV6EWD4BCmRYW8+jRJJgGX0LlVGZ25eB2V+ivAhr5Vz2StIv9bYVMuUM8s/7cY1TF58iEQj2X8kq45ZCv3zBPXKXBh+M/3BDtouPeTgvfjKjiDLdnLxSB3vEl7P5g13lzqPhoJSXViHzsrEPtXNVvn9txnn0yyvBpgEWsiU2d90TNtfKcxQBHdYSvDAKhpwEkkS6mfkmbEnVJRZ4hvFpGBnp3kvlbVij/l51iROpLUjPzgiVeNo7Lq2QkR6bB9aHGt0tu2/cRxdcHAb3FuD2L/rWbuDLPvkXLp2ujjoQjezcmUtSDT/s68nFKo+weYkwEdzdIOhUWDBzfFg+ves28q7U93JjUN3DiNhnelZfM9eLcBE1ZPyZWCsPXvQqWV/GabRClUa/d1CT2aUnRB9iMlInMK+LOTv/BHBIwZMIOARCZVrIERF9vbZ4oLS7IZREzHIuBeIFL9XZ2qr5DmGVM9KPuHR5VjproNOyZyDzXQbvGvF8VKfjStxvLcBW4tq+LXNFSZt67ZuFnDb26mCjHVYKRnRIh4jV+lwOWhNdGgflPqZVFy1Gnm1IzJsY4hNMw0eoQ1ChfTvAq0fCK3CsXBxIcLnUFWyZJEi2GkgSRSQP28Ktzk7cV90rtC79JmLOPUGGWpfbKih1Q9YuXKhHg9faJmS+wZiSU7FNyliC+yPbl4xeWDesM26dhbfVkbbEo0sxBZzUwNkpABhSycAnfBQT1sK88zKLWStGeyJMhxQ1Lbr8TtnSRZ3Je0oRYjxAz2iaYiVS9dXPOSkoAakHQg/ftQpLOE5ih45koYTTzb7mdBdcF4vF4i7A6qBknfcrZea7NolfwL/pDF0Ys0TARFgyMmXaga12mHLPCciLKfOFnuSSTsrr/4Fp6/PWn2tQBw2IRmU0D/xWz94pT8nQlyPs+x9ckfH/Y/cpR1vaHppMliFcrx7np35wa0xgUmYBvayK4medEP9QXxn5xOi/kAYZhc4bjQqKzPEejsowSpEU7H4QxYXY6jqsxHm1VZ2c0Bqj6ea4LPdvX0E7jBtdHs8CE5EjE8uA+0mTdBTtxrRui0I/9EhAXB1PzkizbWosCdnPQnVGup3gyhqpZ6lgQ8VWs5EapabPPkSfYR7lRk2d7zEGQn6cWawe8pjXOecIOgCKqX8bKca6g3+dj77AQ3tMN1BbyZcKtfiLMY7XqitGTW2ZlCalowmtXepJ2o7VyhyneydZbJv4UJCd5JMNkXTUUGguEqVDofDkOBGji48RtNto/1YoO3QX67QeUE78f9eBgTfRaKtR1NPVH/g37pE2z7gnGil6ON2T3WfeWh+yICH6kHdwKSvZgHvo1NbNkiSSYsRXZrhIuUGXjrTfCJNtgZp1qTBoPPGLapSZWCKtFHQKjtfX83myQTH/SUz1w4JzZHZpCdb9Fj2C4sepeIF7oLG8xO0qzkXNRgYmFF6sh2sKWlMc5ZViMkxybQlPwn4urn9Ejvjq1IVLDTKnJ1GgT7zjnZid0pcC8MUz5cvUzlNPjDLVB8cY8H+DqCNWbw3rTN7bbHUdP8U3TSQUArY/IoWkYg/Xxf9Bapbhqz7FTqXTe3bAtUzsXWLkG8/uXILaDsJi2bThEk8/Y1g8rfZslxOwyQ7i6Z+LhhvYWt7xk0Xwp/gfdR+44loHpskOzLOBymfQdIoW+DT3rbdrzV2UEWbUwGRAie+UFat7T8fxsmZoMvgpxZIOuRdXh0W0v/xwGmioJn/NylD68Exbi+YZ6LCsNnQPul9ROzDZy5La98VQEygyTA+kzSc7t6ZC8UNTJFR18ghoK1TcByFR+Pxhxr142KDtbbRmFK1hehOYdnjF47FW0v5GxP0lVdLLPaBjYgEz7NZ4NOTZf5Unumbovv1YhzsdTNL2nbzX5NV9X5o1iYfhXYyIXNKOzXYyAwxbdTrXP95UvdTCuQ0MTx/LS8IMqQlvV6dgv05qXQVZjWwUXyqQPBiGMYtJ2pYannVpsf5pHNWdtC7F88rWhJxrbvhRHsk9b3q4SW08z+Mj2bR6eQEoTe6inPokty0+pTQm9NJc1DZvQbQmLo7mkba6qNhbpePqbYeQgW1wgrZ1rFiO2zYqC4lf3i9A+2azj6rsa3u2PG3vFdx3/zOy1GYuB978B3WgwnKYZBtGCrxGc+mgX3jDU94/PIimGRBjqaKcAcmyObLIW1ef9/7o6S7XUB2mP8exL6WUp8uQVoAAbN3C1uSZTKyAg56ocbx1OINMQspFCFuuNTmhnfY9jCzYBc2Hl4djFhlV+fpr87QtYameAAr3BP/7Fvosf9gpxCQge5t3p7KUveiJtMSR2ovqeR78WuL4kU+rTUjEDpTtuc94oe5dbQxlhf7PCWTuC3ZrTmSVzgLfg3xOtkylvi+3xKLFivJGHx0E74hSHCyLqmGdalwKQGz11ayQIEYsFoPWPfSAy8g3PDLwIJksd35zeD3kr1iM/gUOG1VpmqeYMNyfkx6J9Hwo2tITAkuVn9NA5YzsnZVkV2fDsmNTXHUFRXEdHmIbBG+tNUVHyp/i53Fo2ALDtHiO0ZpJTxDT4y+PluC56RXPd9a4RwkuskJ/UjIaGXeojF6JqHXozb1GmZP5FKXAK3YXeiHcZnTU2OvGnw3hSpRy0jkZ18GuHR9nnDcdgekqPwPUhPJU4RXXMkfaMlTcWyjom4GiYmw0S4hO9xCXqvfXXFumBBmJlmDwwzSPxn7Txk3r9gWBKjKdoA3lfBYwKR8NAWxWC8fcpFvotDKxmXtt7wb5DeQAusIhCA9BYWFYWImtxoCf126ooog1GzIUdZGC37LtxykMOlDr24l2sAt1sXmvtQME9x3p6b2R2qRfaz58VzJVSJxivs0jvcVHf042CTz4kexAI3yF3hAgc3N8/xu/jo+mmpXuXtJpZxKizlVo1DPe4Mfo0GzQeagz9NxSJSLWe9G7UOXv+hxastcEY+qNmM4d+4ff2rR1Lb3RGY0obIt6jAn1P6EQv/VpmZNlfLeTfJ6vn1SW6Q+yjecD9zpX7aqXPHjHCaeRj67RRhC7JVg/6T0JF8V7GZiTbynckeZYtaEHdWqsTvkOsvPvligYURZJ+YyL7X5YHcMTN9k9Xuzs3Q8UJp3yrVjnvaW8edvwf/bdzoeus6NSQjeRDjyrLTSw2LplhTaOxweIWBDXptVRIQKr9qOHpVq54pXrMciDLVrShuEV8fkN6NyToSWLxk6SPrViDc+xGwDrWYhPRImyRTUUmjFaQxpXj21cVppSUBHepiNd6lOqi0OV3mYduR85jp4BEsPlI+Qt2+Oy4EVRrEsyp7CbPodkUz7gjTz9Sy0wJ1EGFb8BIoY0DJo8nRVmLjdJxHifnkDq0g+Ouvn22fyYS4yiPNYgZs7S8K6qMlJSnW6qm8HhdDlAhBxwaldSgDOxdGoKVFAkAHdbvW5iSNOr3tQ/Erq26Y9BLzkNQWCq+1o71Fi91GpYp8TafLTBOwVNGBUkjRZ8Plfxojxenx7Jkg7EEBvPWkfejbvOp3knvsvfAKQ4EDie4DvfIg2OtOY3bdBB7biUtem5W5nLK1Ghkgg259wvviWNrHl9a8tPp1S99rNvqb0yWLExepJffE5C/7ZkCcLAsQKPQ98+iQUhvbSoHrhWbPwpsp9RRp9Sp9WT9tT13au6btfHDpHUxDGsGK9uFJkqq6TGCwBEgF/bFGZHa0Le8Myy9dCBf2A3sgw0EWkwqBBPNIMxmpQiwxzTZRaxjGY2MrWpnanN6Fqy8TCCGD+bsAfnJH2CeCy/XrwtyRJC0N3vf2roEbAoREZZV4ksL76LNhfbXzjbDw5jLoEVMwTgs273MFKnfNGFE6n/YTe7XHLsMRyHu5uk0deVro3aYoz3zgCqpu6Bd/pBy51hK8ABilMma2wOzPFqDetzjukUxGMAg13VdL6EVRmp1R8JKGJKWdndDIFezAq4T9FLXcGsrxSS+A9meqN6xFHBLU7lqc3gv0rZX/6rk4jypkKr8bI42uaeE55VzNeLOaY33MATePEX+NHvwThTxr2DuawlAAldJ+cm1xsSnHh51RidX2rfsfXt09Geg2ieHFSgOY69KK+k3ynh1vkRkm9HmSuP3yKOgL1eJ5YN6iWLXST0Zt5M4t3/tNr226wr4Qw01C2GSiwsXDiWz6CyinMVzHfDNYhPTU4od7WuU2oOmd/w5Xg1hAkSotfGKaQ9m0YTnlk7JBTSMM1eOEtXL2tkAHwXZeuSR5EiPG9CVme+nE1UfpHRbcf+fUL5DsTxC/HJmBetQXnn31qOT94QskIGCBXYL6a6a+IpBfUNAHU5pPPRBvFQQ0nzc4HiAzdun6cd81wqpgCw5GDpRA8fmxFiNa+Y2bV1Mhw2z8kOXhXgcTyrIgIgZ5na3LbcW62UpGWimnvXW2RaXHTZ12NiWpywuGOyTZvJiItlhokYfQG+90YTsRDSpTbR9ti1GQsOzGbhYmM0eZ6mHzlbaLJ7yY4aIcGXRHOBWjPvLm0rRhZiJNu2MNFPuJ2Zp7dZoYAR2A5P3RaCMIsrltc65d1sEEO14/35FMK7aUbwgcYOTU8/6TEcrc766JE4v2bxPeUqFBJaNvfRCiRxXABW/cqMDD24LiJV3Ph00YvDPqGOBor9ANkvnVLG+hz/UGZv3r8FbceS4rEX9Q1L2/KcGilhDwXpzRhpDB+E+RNfOdjSIJXhcllOCJkPSk+NDV8mtVPuOm6/UD6Qqk/q2Giin+SJ6NtvnuKZM2Ur1ueHcDiAWO0SISsrwps9CiLkYlWDiKPSJSIhY5WCwExaO+ineqeQmDH2Y9DdQv4o43j9AVe1IcRNcU2ny9dMLw2fDr8WK+jjPvlD0a07Ld9e85q0W4BhlmtgvJ0bTYz3P+vp6iEz1oC/fV5rOiKxxGDKE0QkJBLvp2+uQPjiyZfW7COJvKsvoiP5GfqKDTs/VyDqCEZvBat9JAo8vokWKdn2f3RBt+8nId4TVlbVD9Ya3zKSTR5wlXcrWlhI4+vSVPbMsl8y2biRnW3Z5Hb2PBQoetdSVWC/3fw0qt4veb+NitBreuDeO+Q7vWoZE7O+JvEBmP1OWP7EfIJHRn42GFUVJXE194jzMo8ZsClOKZSBJ9D4KCRXT3AeEfIwhVeMePNUOTMf8fQt2Y/ERxfFUBbdNyYC+khhjnJIYkOYN6PgoWDAbFwZmX75CeozJfkUW+G7sMSjKF4mT2rtU1lFQ4bYD6lcTo1J2gSfiBnRb3GJyKbX+KbhA3+t3qlPpOs5/YxQyjjxBIrt6HJSD59vEXjGIFESa00FRO1sYWm126HMpk6XxQC1ofe3iI7x/ghN5LX9VSJqancC2UcyxkQN54FVOM9U4iVBc3IZIRaofWKlfJfQk8sVZem2SlTM9oxWsVsqxdzSpZhA6Io1+DGJUG2JlRO1Ld0xisMkdQn+isnxC1RBpwlVwzLNbT3a2jN7r0YUlRmRD3vdDl9SrP4OYs4n45rjI4Ta3zfBFvC62emYlDWP71arAjbrj8/h+7Juc0WRKzk+F2J23Q3BhB8bhXYnP32hKtst7bSRc4wU/EyT465vPIyPRPJaWs17mfYH36B5rYuPJKMzwFpLzbuCl1iT9GzELri9FuZKeoJm3TOp8Fx79vaGPpatpuxreFIUadwlUB2oeRcSl/AjqiKP7Yx8SeWxdb4EkAtqdIoynyU7imDYq2DJpeA4d9Ned9Qx93oIVpeC02rXhgSfzlMTLFCQEkMWyUtirUQyvWHSDF5n6g4uFEiratyU0TtWxgvMSKdqlyE7ImLNRAfdKlGPNS4hhvx4ePuYpio8mZcpKJckK8C9uS4P3uunSJ4/zB0a1Yi+h5RoGNM4lkB9+DqaSmEfEWc2TBqudpGFqo4MsHFwFuet98cfk4DUWFCSxRyWDQYcjKJRYzQ85pw3F4uceOIEvtf5k6FOce9cktWVVChXnZPQGV5S/31bWLZ17VyWt8cr2Pbn5ugfYJPIhp3DShibtYpLonQZgQfnlM4hmwMW/3mhQv7icT3LLiMWspsvuY+vrZII/wkRciNMJBeWW8YcFoQ6REruG9Mtop5YQ86S6v7v0NmgzJhJA0yBOGwuLhaTgEfV9pqR0s99r/fKaaxAc1pfcxtY9i4GWYY9Os0UFPwu3lD8Y/RhjCEM0jJ7t1PdzwHj/6bjX4FCYaoAiA6z/3c7NxbTkkpbt+v5kd5cCenyEwGlrFbmql4ZV8JkJnPP6oG/x1X/q6xilqDTM/gZ+kGELdZ4E8iNmtFZRw8IBw/itOTELWR4Sy/23o9h7aU5L6AYLroBNi379PsXgDIbBboF8q31EkokXStNj9L9oTrCJzoN6XJHYIo58dKiu/3qmew00oGDRABhkCO7fbsM0/+kBykJSLTLzaAj+RZP4NQyE2vdkfNAJOtPtpCGmlE2p2Fl+Y76BwBGbYbEG9kkPK9+Oe/sahpIaxuLqSIbm+4NC4spfIZk4CnB3SZ3Z73EZh41ZWtE+Y1nwvsv/rhYgehqBJMQjcz8uIEGJR5PBMeEXFbnfcXS4g+F3TgvhLsw/VY3xsY7zNZs4prqFkPiK0LrqJLSQxko/nR7P/9fEp4z6IRFPSmrBOkbQp5emtPEdWIsgrShV9xIJxmcG46MaKpiXTxBVOBNqysq60zK+JWbNREOepDcPvpUKwO/UI0+2lmzWeaMs+RyMVUucLhlEZ4gQllRfaeq0QS9pCk1KDGPn12ruMYqhTYhnNmjhT6XdcPO1twMvvGIvom29HStGrZPXqhl5hcMsOvuBJ/oMWZ+yu2MxNjm6dRgRYxKDLrTeuIII9tFWJDUvJ2ccLOzdQsnTkmgjd6PUEjzMEE9ior941Ey6h6fXbz4TPo6NcBMx1WUrkYJ6AyMY9SMegrQ5mn0XWHo9EUcGGdd1AFDY/Ni1MIDeSWUoDtDl42dodnbU0x0wwsNjmUDvmtMpjnN59Y+51V+XLC0Js0wdVanSMGeGB9LYe08VbRStWY9W9YRc+tjVSAV61mFRrLeXEnPI1g6SXjL4gVOQ2tZI/lWECGWWF9el73gXCSjJgqMb8PSKJcaHalAbN10f/iL9I6bgai9sPRsRrxfQVOKBJKw9GCsiIschcZJpT5k3NF0bV1/SayyD2d+69orlJz30Ftkol32SeHA4xtalD7/bzNXu6yaW8EhDZFwLHSn7w+OI0sQjGRf7bgFtro5D+35VTF5NbPr4SvCxzfpvTBlMujf2PG4V16vPEmMl8Uix3xSraIkafT/52QS2MhT/vpW7ZKev3nlO5g/JQwR2wzqAqdrTnAkMM85Ed6uPq+Jf8WRQ5hgsKZZwxxKpwfwknkdLPi+7NLEW9kpifU/z5lzS/i6QxlKDCesgAILTuKUZgr5pk1PWuVq6MdJc0WLvfMOfx2HDxfCMY57PLWB4hl8aqAM+ryE1D3iWqOIKwgJpaY2bKpFP8IZjuJUelV7O4bmDmkCKmPeIWIEogr4CHKRLH/YdAxtnANoR239Qo1O2D1b0QZT1wrfkEkcPdr2Fu5h7Igcj+OdEMXNLV6AcDR2C86a3m3gCBdsYrhnvajmeVA3ktamP8WibUPYpvn6iNEuzkIAbNo9/8C3bXQW2s+aT3UDZlSPT58zjRiXj69+O8478fo0ItuTk5WWIMdQ95dn8hsLGhb0UHlSV4yV2XJIzKtUhWyAw168v1/XJ0Tpxt9jc5avWIPvZWQBQfqg/RtAKHqK7HjGjmxfPthebJtgRfIlsUex4oGt0tiv9PmkbzrG2nosfT2b1jXzpnGOmgE6iPBQvl9k1kT91ZYUl4XIsmANNxNMQ23kJvu+bUf85JEAkgQx2I1AcO2/ycSDSF0+b5MehgaO4eSB7u5T4aS6WdYW86TaKzq5vvO9FTlMqqzj6oApBZhLejTtWwSTxjH+/iMI8LlOXvxmVVbk7yA1dNaoUT3uZHVvkaQyD/qKEl1pxJoaSMNjty5F4DuI7Rp1eYnhRiR3BhdxX3iCgKu+rnobPvcNhxF81TgEiz64Fj3hMfovAQnY39ZfmSutxkkB2sV7638uEBRed94UdzYoSfGMO9BwWuYzTphpMaRNXzGCyB+9UG85Fy+qXiztpc31qF9S/rRPVNYg3CS076l/RWv0tMvdPUr7WwCtsQdKkbyW1wC2sl0iRSHM/3h8tQ0+9k4ja62Ny4F9RXGiRccSzSgTjWJBR483eXbYbJcUoWDLU02t0OXY4DPSmN9rFXYyZLI2dKzUe2bCFcn3mUniAysd1AEOUwzOy/DU0aF3GLBGoP+bU2UYGZLAGcVKFIUzjNqOHX301EZy8fWKwbLt3eN5oRUMH3KqhEFHa9WPcvLAQdBP/55haGi8iW0cVhGwCstZT9CV8l3t7u+a9t5LnmllTtaEzA1X1sGFN0qAa1nMNxGQL+Ww76DM9GvGlw+sOm3fkYOgtmktNPS+avyonQucZdBd5Pu/7fFnitVaSUKeSlQt64DqN8iAO6DU7a00L6bTtTKRrRUoWF7E4S+5bGoQ68mkigvrqAF6MVxTnIQNdwS/Cl7+mYWu+wiBx7CLIOkuvLElNU5Y50W4BlIuUP486Gcs5nciC+C4HkLQwb2b/mtfbYfMyiGiyE9CJqWYXmVSNPfLxvT+DAts++zD5zDCNCifh1kC71PORh2s/tzNq29qtdLN3WnKmAHMo//FZk0VyNrc+8Guu2rwYwX4EudEDiRBObmT//uygD7pBYzWJ4777YPubFfewWrORT4PO4kLXMZbbv6pZ2Sa17sGnxwhqOSwUvoXVmRdFuB1CBBSgA6pqtv663+H8lGDm8Y36B5T2TegsgEepE+PtrSenMNZAidxnoTWqnDrq9zMrw+sYiq7iEfwn2aE4x+fmptWB+utFEGjuqLsq+RLFFv2jhiw8kccDj0s/fN7Yvj2Am8wAq2pVTNoTM6ePWWg4NpaBTYrhaG02gOnQ9wte1/nsE5LQ2T2uHR5zBO2m21IY2YpToLnNxr5WX+Yv/OhR8eCk61XR7z8yx/B1lDswyWYLrJromDUDbReU7nUv00GwNlVSLDxR0zl/Wl1RFtThtAA60ef5B6/MLo4bnEJyf0CpjTxUTolYQYNCRSBJTUxrdTx2eHJ+ofWaOVEHvtVqELJYPiK2qMGEv8a8A/n4ME2K7LUtimLgwhFacv9W9C+y3qPLhqOTUAkuiCgcej02yfHZGlPy0ZuLKoiYxrLPEjYRGpn8etQ8nEgKiDs31XEdluf4cd9jpcBxr5iJe4MPFlG8omL73Yn1jIjKJwt/lqIUlh8g3xNKXMfzyM6bHwLYBlvUiTztYA05+FHf8k9LU/7EMuuhYXwmnWETquPbdjP7VkJdLjHKa0W6NlVL/XI8ZRjlNN0519KNilj7QGfgWxuly0DJhY3SmPVpFgggrt7/E9u4ILC8kSDWICQaQwHn9YgoOSYLHyRpu1umDu4c5vFqrwqcANnymStc7mBM/TFQsRqa+LiCRUDSUGAgOB2z4cPL1E5V+9QZbzwqD5BGTM4ge1CuopeVm0gq2ymdvERBbsW6ozmX2MVhh5C61pMEf2F10C+Qo0STIzhtMRcm/+BlSE9rPpw147tJTpYV4PV+VDt1IWNjzDFzkPArTs9QjQz9q1rfsoYvP4nWYP8+Z3DQihFPXDjOsuOqZULj0tU7JylncT5SgojSyG0Isg6Uh3G4s01k+QIgy/vPQxVASu5cZqQyWawpdEPJZt0dwQ0qW9v5FEzGvNZfD5rUYcgl3yAxuu0GL5mOhH7DSSWsqd1GqyL814IMJxDEagfKZbf0kgIqikusG2WbIhQUvjIuKMishu1s4tJxydvyuPVNPb3L7dNitFAgfvCWCv19cn1pylyUSLqWNLwxlm31G3MuNnDJOPN/PWEQzSQhsDNc=</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01ADF50974AEC479C11EC489ACD2D2E" ma:contentTypeVersion="7" ma:contentTypeDescription="Opprett et nytt dokument." ma:contentTypeScope="" ma:versionID="95cac0699e7e2e351af75722ec9d973d">
  <xsd:schema xmlns:xsd="http://www.w3.org/2001/XMLSchema" xmlns:xs="http://www.w3.org/2001/XMLSchema" xmlns:p="http://schemas.microsoft.com/office/2006/metadata/properties" xmlns:ns2="fd49de1d-936b-497c-9933-c9ea33eadc09" targetNamespace="http://schemas.microsoft.com/office/2006/metadata/properties" ma:root="true" ma:fieldsID="f559ddc491e5328548d68e1cdbbb4a55" ns2:_="">
    <xsd:import namespace="fd49de1d-936b-497c-9933-c9ea33eadc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9de1d-936b-497c-9933-c9ea33ead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E4AA80-5D40-47BB-B4B4-05CAAB6C59DC}">
  <ds:schemaRefs>
    <ds:schemaRef ds:uri="http://schemas.microsoft.com/sharepoint/v3/contenttype/forms"/>
  </ds:schemaRefs>
</ds:datastoreItem>
</file>

<file path=customXml/itemProps3.xml><?xml version="1.0" encoding="utf-8"?>
<ds:datastoreItem xmlns:ds="http://schemas.openxmlformats.org/officeDocument/2006/customXml" ds:itemID="{05CD68E7-3980-4056-A3AD-B8D7C0C4A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4F0B04-B796-42FB-A6C4-0FBFEE7C4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9de1d-936b-497c-9933-c9ea33ead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3361</Words>
  <Characters>17818</Characters>
  <Application>Microsoft Office Word</Application>
  <DocSecurity>4</DocSecurity>
  <Lines>148</Lines>
  <Paragraphs>42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linm@soprasteria.com</dc:creator>
  <cp:lastModifiedBy>Tonje Torsgard</cp:lastModifiedBy>
  <cp:revision>2</cp:revision>
  <cp:lastPrinted>2021-04-08T07:51:00Z</cp:lastPrinted>
  <dcterms:created xsi:type="dcterms:W3CDTF">2021-05-21T13:07:00Z</dcterms:created>
  <dcterms:modified xsi:type="dcterms:W3CDTF">2021-05-21T13:07:00Z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0x010100B01ADF50974AEC479C11EC489ACD2D2E</vt:lpwstr>
  </property>
  <property fmtid="{D5CDD505-2E9C-101B-9397-08002B2CF9AE}" pid="3" name="_dlc_DocIdItemGuid">
    <vt:lpwstr>42568c69-b7ac-4fca-868a-2737f7f2acc6</vt:lpwstr>
  </property>
  <property fmtid="{D5CDD505-2E9C-101B-9397-08002B2CF9AE}" pid="4" name="AuthorIds_UIVersion_1024">
    <vt:lpwstr>14</vt:lpwstr>
  </property>
  <property fmtid="{D5CDD505-2E9C-101B-9397-08002B2CF9AE}" pid="5" name="MSIP_Label_25a6fba5-edf5-4f21-8435-861ebc441bc9_Enabled">
    <vt:lpwstr>True</vt:lpwstr>
  </property>
  <property fmtid="{D5CDD505-2E9C-101B-9397-08002B2CF9AE}" pid="6" name="MSIP_Label_25a6fba5-edf5-4f21-8435-861ebc441bc9_SiteId">
    <vt:lpwstr>a049488c-119b-4563-853b-04796aa57821</vt:lpwstr>
  </property>
  <property fmtid="{D5CDD505-2E9C-101B-9397-08002B2CF9AE}" pid="7" name="MSIP_Label_25a6fba5-edf5-4f21-8435-861ebc441bc9_Owner">
    <vt:lpwstr>bijohansen@trifid.no</vt:lpwstr>
  </property>
  <property fmtid="{D5CDD505-2E9C-101B-9397-08002B2CF9AE}" pid="8" name="MSIP_Label_25a6fba5-edf5-4f21-8435-861ebc441bc9_SetDate">
    <vt:lpwstr>2021-03-19T11:46:12.2396985Z</vt:lpwstr>
  </property>
  <property fmtid="{D5CDD505-2E9C-101B-9397-08002B2CF9AE}" pid="9" name="MSIP_Label_25a6fba5-edf5-4f21-8435-861ebc441bc9_Name">
    <vt:lpwstr>Generelt</vt:lpwstr>
  </property>
  <property fmtid="{D5CDD505-2E9C-101B-9397-08002B2CF9AE}" pid="10" name="MSIP_Label_25a6fba5-edf5-4f21-8435-861ebc441bc9_Application">
    <vt:lpwstr>Microsoft Azure Information Protection</vt:lpwstr>
  </property>
  <property fmtid="{D5CDD505-2E9C-101B-9397-08002B2CF9AE}" pid="11" name="MSIP_Label_25a6fba5-edf5-4f21-8435-861ebc441bc9_ActionId">
    <vt:lpwstr>25991f2f-cd65-4fd0-860b-bbc33fa0fb1e</vt:lpwstr>
  </property>
  <property fmtid="{D5CDD505-2E9C-101B-9397-08002B2CF9AE}" pid="12" name="MSIP_Label_25a6fba5-edf5-4f21-8435-861ebc441bc9_Extended_MSFT_Method">
    <vt:lpwstr>Automatic</vt:lpwstr>
  </property>
  <property fmtid="{D5CDD505-2E9C-101B-9397-08002B2CF9AE}" pid="13" name="Sensitivity">
    <vt:lpwstr>Generelt</vt:lpwstr>
  </property>
</Properties>
</file>