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0FBED" w14:textId="77777777" w:rsidR="00F77BC9" w:rsidRDefault="00F77BC9">
      <w:pPr>
        <w:rPr>
          <w:rFonts w:ascii="Source Sans Pro" w:hAnsi="Source Sans Pro"/>
          <w:sz w:val="96"/>
          <w:szCs w:val="96"/>
        </w:rPr>
      </w:pPr>
    </w:p>
    <w:p w14:paraId="69210C9D" w14:textId="5A87A181" w:rsidR="002A6486" w:rsidRPr="002A6486" w:rsidRDefault="002A6486" w:rsidP="008930DD">
      <w:pPr>
        <w:jc w:val="center"/>
        <w:rPr>
          <w:rFonts w:ascii="Source Sans Pro" w:hAnsi="Source Sans Pro"/>
          <w:sz w:val="96"/>
          <w:szCs w:val="96"/>
        </w:rPr>
      </w:pPr>
      <w:r w:rsidRPr="002A6486">
        <w:rPr>
          <w:rFonts w:ascii="Source Sans Pro" w:hAnsi="Source Sans Pro"/>
          <w:sz w:val="96"/>
          <w:szCs w:val="96"/>
        </w:rPr>
        <w:t>Utviklingssamtalen</w:t>
      </w:r>
    </w:p>
    <w:p w14:paraId="3C311D95" w14:textId="77777777" w:rsidR="008930DD" w:rsidRDefault="002A6486" w:rsidP="008930DD">
      <w:pPr>
        <w:jc w:val="center"/>
        <w:rPr>
          <w:sz w:val="36"/>
          <w:szCs w:val="36"/>
        </w:rPr>
      </w:pPr>
      <w:r w:rsidRPr="002A6486">
        <w:rPr>
          <w:sz w:val="36"/>
          <w:szCs w:val="36"/>
        </w:rPr>
        <w:t>som verktøy for god oppfølging av kommunedirektør</w:t>
      </w:r>
    </w:p>
    <w:p w14:paraId="58C82C72" w14:textId="1F42F3B7" w:rsidR="008930DD" w:rsidRDefault="008930DD">
      <w:pPr>
        <w:rPr>
          <w:sz w:val="36"/>
          <w:szCs w:val="36"/>
        </w:rPr>
      </w:pPr>
    </w:p>
    <w:p w14:paraId="668C7232" w14:textId="77777777" w:rsidR="00DB1935" w:rsidRDefault="00DB1935">
      <w:pPr>
        <w:rPr>
          <w:sz w:val="36"/>
          <w:szCs w:val="36"/>
        </w:rPr>
      </w:pPr>
    </w:p>
    <w:p w14:paraId="6C46B3A4" w14:textId="11252EF8" w:rsidR="009E284D" w:rsidRPr="002A6486" w:rsidRDefault="008930DD" w:rsidP="008930DD">
      <w:pPr>
        <w:jc w:val="center"/>
        <w:rPr>
          <w:sz w:val="36"/>
          <w:szCs w:val="36"/>
        </w:rPr>
      </w:pPr>
      <w:r>
        <w:rPr>
          <w:noProof/>
        </w:rPr>
        <w:drawing>
          <wp:inline distT="0" distB="0" distL="0" distR="0" wp14:anchorId="2C0C8E30" wp14:editId="2297E38A">
            <wp:extent cx="3672402" cy="3848493"/>
            <wp:effectExtent l="152400" t="152400" r="156845" b="15240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3347" cy="388092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9E284D" w:rsidRPr="002A6486">
        <w:rPr>
          <w:sz w:val="36"/>
          <w:szCs w:val="36"/>
        </w:rPr>
        <w:br w:type="page"/>
      </w:r>
    </w:p>
    <w:p w14:paraId="2200948C" w14:textId="4450D6A1" w:rsidR="008E6E73" w:rsidRDefault="008762BC" w:rsidP="003464FE">
      <w:pPr>
        <w:pStyle w:val="Overskrift1"/>
      </w:pPr>
      <w:r>
        <w:t xml:space="preserve">1 </w:t>
      </w:r>
      <w:r w:rsidR="00955297" w:rsidRPr="00955297">
        <w:t>Innledning</w:t>
      </w:r>
    </w:p>
    <w:p w14:paraId="4BF19E80" w14:textId="40FA169C" w:rsidR="00375A72" w:rsidRPr="00AE7DEC" w:rsidRDefault="00375A72" w:rsidP="00375A72">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 xml:space="preserve">Utviklingssamtale anbefales av KS som verktøy for sikre </w:t>
      </w:r>
      <w:r w:rsidR="00BE46E7" w:rsidRPr="00AE7DEC">
        <w:rPr>
          <w:rFonts w:asciiTheme="minorHAnsi" w:hAnsiTheme="minorHAnsi" w:cstheme="minorHAnsi"/>
          <w:sz w:val="22"/>
          <w:szCs w:val="22"/>
        </w:rPr>
        <w:t xml:space="preserve">at </w:t>
      </w:r>
      <w:r w:rsidR="00AB2104" w:rsidRPr="00AE7DEC">
        <w:rPr>
          <w:rFonts w:asciiTheme="minorHAnsi" w:hAnsiTheme="minorHAnsi" w:cstheme="minorHAnsi"/>
          <w:sz w:val="22"/>
          <w:szCs w:val="22"/>
        </w:rPr>
        <w:t>fylkeskommunen</w:t>
      </w:r>
      <w:r w:rsidR="003111C6" w:rsidRPr="00AE7DEC">
        <w:rPr>
          <w:rFonts w:asciiTheme="minorHAnsi" w:hAnsiTheme="minorHAnsi" w:cstheme="minorHAnsi"/>
          <w:sz w:val="22"/>
          <w:szCs w:val="22"/>
        </w:rPr>
        <w:t>/</w:t>
      </w:r>
      <w:r w:rsidR="00BE46E7" w:rsidRPr="00AE7DEC">
        <w:rPr>
          <w:rFonts w:asciiTheme="minorHAnsi" w:hAnsiTheme="minorHAnsi" w:cstheme="minorHAnsi"/>
          <w:sz w:val="22"/>
          <w:szCs w:val="22"/>
        </w:rPr>
        <w:t>kommunen</w:t>
      </w:r>
      <w:r w:rsidR="00EA75F9" w:rsidRPr="00AE7DEC">
        <w:rPr>
          <w:rFonts w:asciiTheme="minorHAnsi" w:hAnsiTheme="minorHAnsi" w:cstheme="minorHAnsi"/>
          <w:sz w:val="22"/>
          <w:szCs w:val="22"/>
        </w:rPr>
        <w:t xml:space="preserve"> </w:t>
      </w:r>
      <w:r w:rsidR="00BE46E7" w:rsidRPr="00AE7DEC">
        <w:rPr>
          <w:rFonts w:asciiTheme="minorHAnsi" w:hAnsiTheme="minorHAnsi" w:cstheme="minorHAnsi"/>
          <w:sz w:val="22"/>
          <w:szCs w:val="22"/>
        </w:rPr>
        <w:t xml:space="preserve">som arbeidsgiver har en </w:t>
      </w:r>
      <w:r w:rsidRPr="00AE7DEC">
        <w:rPr>
          <w:rFonts w:asciiTheme="minorHAnsi" w:hAnsiTheme="minorHAnsi" w:cstheme="minorHAnsi"/>
          <w:sz w:val="22"/>
          <w:szCs w:val="22"/>
        </w:rPr>
        <w:t xml:space="preserve">god oppfølging </w:t>
      </w:r>
      <w:r w:rsidR="00AA26C2" w:rsidRPr="00AE7DEC">
        <w:rPr>
          <w:rFonts w:asciiTheme="minorHAnsi" w:hAnsiTheme="minorHAnsi" w:cstheme="minorHAnsi"/>
          <w:sz w:val="22"/>
          <w:szCs w:val="22"/>
        </w:rPr>
        <w:t>og tydelig</w:t>
      </w:r>
      <w:r w:rsidR="00706882" w:rsidRPr="00AE7DEC">
        <w:rPr>
          <w:rFonts w:asciiTheme="minorHAnsi" w:hAnsiTheme="minorHAnsi" w:cstheme="minorHAnsi"/>
          <w:sz w:val="22"/>
          <w:szCs w:val="22"/>
        </w:rPr>
        <w:t xml:space="preserve"> forventningsavklaring til </w:t>
      </w:r>
      <w:r w:rsidR="00A3183A" w:rsidRPr="00AE7DEC">
        <w:rPr>
          <w:rFonts w:asciiTheme="minorHAnsi" w:hAnsiTheme="minorHAnsi" w:cstheme="minorHAnsi"/>
          <w:sz w:val="22"/>
          <w:szCs w:val="22"/>
        </w:rPr>
        <w:t>fylkeskommunedirektøren</w:t>
      </w:r>
      <w:r w:rsidR="003362CC" w:rsidRPr="00AE7DEC">
        <w:rPr>
          <w:rFonts w:asciiTheme="minorHAnsi" w:hAnsiTheme="minorHAnsi" w:cstheme="minorHAnsi"/>
          <w:sz w:val="22"/>
          <w:szCs w:val="22"/>
        </w:rPr>
        <w:t>/</w:t>
      </w:r>
      <w:r w:rsidR="00A3183A" w:rsidRPr="00AE7DEC">
        <w:rPr>
          <w:rFonts w:asciiTheme="minorHAnsi" w:hAnsiTheme="minorHAnsi" w:cstheme="minorHAnsi"/>
          <w:sz w:val="22"/>
          <w:szCs w:val="22"/>
        </w:rPr>
        <w:t>kommunedirektøren</w:t>
      </w:r>
      <w:r w:rsidR="003F6422" w:rsidRPr="00AE7DEC">
        <w:rPr>
          <w:rFonts w:asciiTheme="minorHAnsi" w:hAnsiTheme="minorHAnsi" w:cstheme="minorHAnsi"/>
          <w:sz w:val="22"/>
          <w:szCs w:val="22"/>
        </w:rPr>
        <w:t>.</w:t>
      </w:r>
      <w:r w:rsidR="00852E66" w:rsidRPr="00AE7DEC">
        <w:rPr>
          <w:rFonts w:asciiTheme="minorHAnsi" w:hAnsiTheme="minorHAnsi" w:cstheme="minorHAnsi"/>
          <w:sz w:val="22"/>
          <w:szCs w:val="22"/>
        </w:rPr>
        <w:t xml:space="preserve"> Vi skal i teksten videre for enkelhets skyld kun bruke kommune om kommuner og fylkeskommuner</w:t>
      </w:r>
      <w:r w:rsidR="007000C1" w:rsidRPr="00AE7DEC">
        <w:rPr>
          <w:rFonts w:asciiTheme="minorHAnsi" w:hAnsiTheme="minorHAnsi" w:cstheme="minorHAnsi"/>
          <w:sz w:val="22"/>
          <w:szCs w:val="22"/>
        </w:rPr>
        <w:t>,</w:t>
      </w:r>
      <w:r w:rsidR="00643D06" w:rsidRPr="00AE7DEC">
        <w:rPr>
          <w:rFonts w:asciiTheme="minorHAnsi" w:hAnsiTheme="minorHAnsi" w:cstheme="minorHAnsi"/>
          <w:sz w:val="22"/>
          <w:szCs w:val="22"/>
        </w:rPr>
        <w:t xml:space="preserve"> og tilsvarende for rollene ordfører og kommunedirektør og for navn på</w:t>
      </w:r>
      <w:r w:rsidR="007000C1" w:rsidRPr="00AE7DEC">
        <w:rPr>
          <w:rFonts w:asciiTheme="minorHAnsi" w:hAnsiTheme="minorHAnsi" w:cstheme="minorHAnsi"/>
          <w:sz w:val="22"/>
          <w:szCs w:val="22"/>
        </w:rPr>
        <w:t xml:space="preserve"> politiske organer.</w:t>
      </w:r>
      <w:r w:rsidR="00643D06" w:rsidRPr="00AE7DEC">
        <w:rPr>
          <w:rFonts w:asciiTheme="minorHAnsi" w:hAnsiTheme="minorHAnsi" w:cstheme="minorHAnsi"/>
          <w:sz w:val="22"/>
          <w:szCs w:val="22"/>
        </w:rPr>
        <w:t xml:space="preserve"> </w:t>
      </w:r>
      <w:r w:rsidR="008825D2" w:rsidRPr="00AE7DEC">
        <w:rPr>
          <w:rFonts w:asciiTheme="minorHAnsi" w:hAnsiTheme="minorHAnsi" w:cstheme="minorHAnsi"/>
          <w:sz w:val="22"/>
          <w:szCs w:val="22"/>
        </w:rPr>
        <w:t xml:space="preserve"> </w:t>
      </w:r>
    </w:p>
    <w:p w14:paraId="30BF06E5" w14:textId="7B31A758" w:rsidR="00BD5C0A" w:rsidRPr="00201526" w:rsidRDefault="00D83317" w:rsidP="00913032">
      <w:pPr>
        <w:pStyle w:val="NormalWeb"/>
        <w:shd w:val="clear" w:color="auto" w:fill="FFFFFF"/>
        <w:spacing w:before="0" w:beforeAutospacing="0" w:after="240" w:afterAutospacing="0"/>
        <w:rPr>
          <w:rFonts w:asciiTheme="minorHAnsi" w:hAnsiTheme="minorHAnsi" w:cstheme="minorHAnsi"/>
          <w:color w:val="44546A" w:themeColor="text2"/>
          <w:sz w:val="22"/>
          <w:szCs w:val="22"/>
        </w:rPr>
      </w:pPr>
      <w:r w:rsidRPr="00AE7DEC">
        <w:rPr>
          <w:rFonts w:asciiTheme="minorHAnsi" w:hAnsiTheme="minorHAnsi" w:cstheme="minorHAnsi"/>
          <w:sz w:val="22"/>
          <w:szCs w:val="22"/>
        </w:rPr>
        <w:t xml:space="preserve">Kommunedirektøren har en løpende kontakt med ordføreren og denne dialogen er av stor betydning. KS anbefaler </w:t>
      </w:r>
      <w:r w:rsidRPr="00AE7DEC">
        <w:rPr>
          <w:rFonts w:asciiTheme="minorHAnsi" w:hAnsiTheme="minorHAnsi" w:cstheme="minorHAnsi"/>
          <w:sz w:val="22"/>
          <w:szCs w:val="22"/>
          <w:u w:val="single"/>
        </w:rPr>
        <w:t>Godt samspill</w:t>
      </w:r>
      <w:r w:rsidR="00492C29" w:rsidRPr="00AE7DEC">
        <w:rPr>
          <w:rFonts w:asciiTheme="minorHAnsi" w:hAnsiTheme="minorHAnsi" w:cstheme="minorHAnsi"/>
          <w:sz w:val="22"/>
          <w:szCs w:val="22"/>
        </w:rPr>
        <w:t xml:space="preserve">, </w:t>
      </w:r>
      <w:r w:rsidRPr="00AE7DEC">
        <w:rPr>
          <w:rFonts w:asciiTheme="minorHAnsi" w:hAnsiTheme="minorHAnsi" w:cstheme="minorHAnsi"/>
          <w:sz w:val="22"/>
          <w:szCs w:val="22"/>
        </w:rPr>
        <w:t xml:space="preserve">som er et dialogvektøy for å </w:t>
      </w:r>
      <w:r w:rsidR="00492C29" w:rsidRPr="00AE7DEC">
        <w:rPr>
          <w:rFonts w:asciiTheme="minorHAnsi" w:hAnsiTheme="minorHAnsi" w:cstheme="minorHAnsi"/>
          <w:sz w:val="22"/>
          <w:szCs w:val="22"/>
        </w:rPr>
        <w:t>videre</w:t>
      </w:r>
      <w:r w:rsidRPr="00AE7DEC">
        <w:rPr>
          <w:rFonts w:asciiTheme="minorHAnsi" w:hAnsiTheme="minorHAnsi" w:cstheme="minorHAnsi"/>
          <w:sz w:val="22"/>
          <w:szCs w:val="22"/>
        </w:rPr>
        <w:t>utvikle samspill</w:t>
      </w:r>
      <w:r w:rsidR="00492C29" w:rsidRPr="00AE7DEC">
        <w:rPr>
          <w:rFonts w:asciiTheme="minorHAnsi" w:hAnsiTheme="minorHAnsi" w:cstheme="minorHAnsi"/>
          <w:sz w:val="22"/>
          <w:szCs w:val="22"/>
        </w:rPr>
        <w:t>et</w:t>
      </w:r>
      <w:r w:rsidRPr="00AE7DEC">
        <w:rPr>
          <w:rFonts w:asciiTheme="minorHAnsi" w:hAnsiTheme="minorHAnsi" w:cstheme="minorHAnsi"/>
          <w:sz w:val="22"/>
          <w:szCs w:val="22"/>
        </w:rPr>
        <w:t xml:space="preserve"> mellom ordfører og kommunedirektø</w:t>
      </w:r>
      <w:r w:rsidR="003362CC" w:rsidRPr="00AE7DEC">
        <w:rPr>
          <w:rFonts w:asciiTheme="minorHAnsi" w:hAnsiTheme="minorHAnsi" w:cstheme="minorHAnsi"/>
          <w:sz w:val="22"/>
          <w:szCs w:val="22"/>
        </w:rPr>
        <w:t>r</w:t>
      </w:r>
      <w:r w:rsidR="00CD25AC" w:rsidRPr="00AE7DEC">
        <w:rPr>
          <w:rFonts w:asciiTheme="minorHAnsi" w:hAnsiTheme="minorHAnsi" w:cstheme="minorHAnsi"/>
          <w:sz w:val="22"/>
          <w:szCs w:val="22"/>
        </w:rPr>
        <w:t>.</w:t>
      </w:r>
      <w:r w:rsidR="00BC15D5" w:rsidRPr="00AE7DEC">
        <w:rPr>
          <w:rFonts w:asciiTheme="minorHAnsi" w:hAnsiTheme="minorHAnsi" w:cstheme="minorHAnsi"/>
          <w:sz w:val="22"/>
          <w:szCs w:val="22"/>
        </w:rPr>
        <w:t xml:space="preserve"> I tillegg </w:t>
      </w:r>
      <w:r w:rsidR="005827B5" w:rsidRPr="00AE7DEC">
        <w:rPr>
          <w:rFonts w:asciiTheme="minorHAnsi" w:hAnsiTheme="minorHAnsi" w:cstheme="minorHAnsi"/>
          <w:sz w:val="22"/>
          <w:szCs w:val="22"/>
        </w:rPr>
        <w:t xml:space="preserve">anbefaler vi å gjøre seg kjent med heftet </w:t>
      </w:r>
      <w:hyperlink r:id="rId12" w:history="1">
        <w:r w:rsidR="00D0770F" w:rsidRPr="00D0770F">
          <w:rPr>
            <w:rStyle w:val="Hyperkobling"/>
            <w:rFonts w:asciiTheme="minorHAnsi" w:hAnsiTheme="minorHAnsi" w:cstheme="minorHAnsi"/>
            <w:sz w:val="22"/>
            <w:szCs w:val="22"/>
          </w:rPr>
          <w:t>Folkevalgtes arbeidsgiveransvar.</w:t>
        </w:r>
      </w:hyperlink>
    </w:p>
    <w:p w14:paraId="592E113D" w14:textId="7FF61BB5" w:rsidR="002221BF" w:rsidRPr="00AE7DEC" w:rsidRDefault="00220F10" w:rsidP="00D0416A">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 xml:space="preserve">Kommunestyret </w:t>
      </w:r>
      <w:r>
        <w:rPr>
          <w:rFonts w:asciiTheme="minorHAnsi" w:hAnsiTheme="minorHAnsi" w:cstheme="minorHAnsi"/>
          <w:sz w:val="22"/>
          <w:szCs w:val="22"/>
        </w:rPr>
        <w:t>er</w:t>
      </w:r>
      <w:r w:rsidRPr="00AE7DEC">
        <w:rPr>
          <w:rFonts w:asciiTheme="minorHAnsi" w:hAnsiTheme="minorHAnsi" w:cstheme="minorHAnsi"/>
          <w:sz w:val="22"/>
          <w:szCs w:val="22"/>
        </w:rPr>
        <w:t xml:space="preserve"> arbeidsgiver for kommunedirektøren.</w:t>
      </w:r>
      <w:r>
        <w:rPr>
          <w:rFonts w:asciiTheme="minorHAnsi" w:hAnsiTheme="minorHAnsi" w:cstheme="minorHAnsi"/>
          <w:sz w:val="22"/>
          <w:szCs w:val="22"/>
        </w:rPr>
        <w:t xml:space="preserve"> </w:t>
      </w:r>
      <w:r w:rsidR="00695C30" w:rsidRPr="00AE7DEC">
        <w:rPr>
          <w:rFonts w:asciiTheme="minorHAnsi" w:hAnsiTheme="minorHAnsi" w:cstheme="minorHAnsi"/>
          <w:sz w:val="22"/>
          <w:szCs w:val="22"/>
        </w:rPr>
        <w:t>O</w:t>
      </w:r>
      <w:r w:rsidR="00D83317" w:rsidRPr="00AE7DEC">
        <w:rPr>
          <w:rFonts w:asciiTheme="minorHAnsi" w:hAnsiTheme="minorHAnsi" w:cstheme="minorHAnsi"/>
          <w:sz w:val="22"/>
          <w:szCs w:val="22"/>
        </w:rPr>
        <w:t>rdfører har ikke arbeidsgivermyndighet for kommunedirektøren</w:t>
      </w:r>
      <w:r w:rsidR="00BD5C0A" w:rsidRPr="00AE7DEC">
        <w:rPr>
          <w:rFonts w:asciiTheme="minorHAnsi" w:hAnsiTheme="minorHAnsi" w:cstheme="minorHAnsi"/>
          <w:sz w:val="22"/>
          <w:szCs w:val="22"/>
        </w:rPr>
        <w:t xml:space="preserve">. </w:t>
      </w:r>
      <w:r w:rsidR="00913032" w:rsidRPr="00AE7DEC">
        <w:rPr>
          <w:rFonts w:asciiTheme="minorHAnsi" w:hAnsiTheme="minorHAnsi" w:cstheme="minorHAnsi"/>
          <w:sz w:val="22"/>
          <w:szCs w:val="22"/>
        </w:rPr>
        <w:t>Kommunedirektøren har ingen enkelt person som sin</w:t>
      </w:r>
      <w:r w:rsidR="00567AF9" w:rsidRPr="00AE7DEC">
        <w:rPr>
          <w:rFonts w:asciiTheme="minorHAnsi" w:hAnsiTheme="minorHAnsi" w:cstheme="minorHAnsi"/>
          <w:sz w:val="22"/>
          <w:szCs w:val="22"/>
        </w:rPr>
        <w:t xml:space="preserve"> </w:t>
      </w:r>
      <w:r w:rsidR="00913032" w:rsidRPr="00AE7DEC">
        <w:rPr>
          <w:rFonts w:asciiTheme="minorHAnsi" w:hAnsiTheme="minorHAnsi" w:cstheme="minorHAnsi"/>
          <w:sz w:val="22"/>
          <w:szCs w:val="22"/>
        </w:rPr>
        <w:t>arbeidsgiver, men et folkevalgt organ.</w:t>
      </w:r>
      <w:r w:rsidR="004F42CE" w:rsidRPr="00AE7DEC">
        <w:rPr>
          <w:rFonts w:asciiTheme="minorHAnsi" w:hAnsiTheme="minorHAnsi" w:cstheme="minorHAnsi"/>
          <w:sz w:val="22"/>
          <w:szCs w:val="22"/>
        </w:rPr>
        <w:t xml:space="preserve"> </w:t>
      </w:r>
      <w:r w:rsidR="00D0416A" w:rsidRPr="00AE7DEC">
        <w:rPr>
          <w:rFonts w:asciiTheme="minorHAnsi" w:hAnsiTheme="minorHAnsi" w:cstheme="minorHAnsi"/>
          <w:sz w:val="22"/>
          <w:szCs w:val="22"/>
        </w:rPr>
        <w:t>I kommuner er det vanlig</w:t>
      </w:r>
      <w:r w:rsidR="00A677B3" w:rsidRPr="00AE7DEC">
        <w:rPr>
          <w:rFonts w:asciiTheme="minorHAnsi" w:hAnsiTheme="minorHAnsi" w:cstheme="minorHAnsi"/>
          <w:sz w:val="22"/>
          <w:szCs w:val="22"/>
        </w:rPr>
        <w:t xml:space="preserve"> </w:t>
      </w:r>
      <w:r w:rsidR="00D0416A" w:rsidRPr="00AE7DEC">
        <w:rPr>
          <w:rFonts w:asciiTheme="minorHAnsi" w:hAnsiTheme="minorHAnsi" w:cstheme="minorHAnsi"/>
          <w:sz w:val="22"/>
          <w:szCs w:val="22"/>
        </w:rPr>
        <w:t xml:space="preserve">at kommunestyret delegerer til </w:t>
      </w:r>
      <w:r w:rsidR="00BE64D0" w:rsidRPr="00AE7DEC">
        <w:rPr>
          <w:rFonts w:asciiTheme="minorHAnsi" w:hAnsiTheme="minorHAnsi" w:cstheme="minorHAnsi"/>
          <w:sz w:val="22"/>
          <w:szCs w:val="22"/>
        </w:rPr>
        <w:t xml:space="preserve">en engere krets av folkevalgte </w:t>
      </w:r>
      <w:r w:rsidR="00663CEA" w:rsidRPr="00AE7DEC">
        <w:rPr>
          <w:rFonts w:asciiTheme="minorHAnsi" w:hAnsiTheme="minorHAnsi" w:cstheme="minorHAnsi"/>
          <w:sz w:val="22"/>
          <w:szCs w:val="22"/>
        </w:rPr>
        <w:t xml:space="preserve">å følge opp arbeidsgiverrollen for kommunedirektøren, for eksempel </w:t>
      </w:r>
      <w:r w:rsidR="009E06A9" w:rsidRPr="00AE7DEC">
        <w:rPr>
          <w:rFonts w:asciiTheme="minorHAnsi" w:hAnsiTheme="minorHAnsi" w:cstheme="minorHAnsi"/>
          <w:sz w:val="22"/>
          <w:szCs w:val="22"/>
        </w:rPr>
        <w:t>ordfører, varaordfører og en eller flere representanter fra andre partier.</w:t>
      </w:r>
      <w:r w:rsidR="00A73C6F" w:rsidRPr="00AE7DEC">
        <w:rPr>
          <w:rFonts w:asciiTheme="minorHAnsi" w:hAnsiTheme="minorHAnsi" w:cstheme="minorHAnsi"/>
          <w:sz w:val="22"/>
          <w:szCs w:val="22"/>
        </w:rPr>
        <w:t xml:space="preserve"> </w:t>
      </w:r>
      <w:r w:rsidR="00081225" w:rsidRPr="00AE7DEC">
        <w:rPr>
          <w:rFonts w:asciiTheme="minorHAnsi" w:hAnsiTheme="minorHAnsi" w:cstheme="minorHAnsi"/>
          <w:sz w:val="22"/>
          <w:szCs w:val="22"/>
        </w:rPr>
        <w:t>M</w:t>
      </w:r>
      <w:r w:rsidR="00A73C6F" w:rsidRPr="00AE7DEC">
        <w:rPr>
          <w:rFonts w:asciiTheme="minorHAnsi" w:hAnsiTheme="minorHAnsi" w:cstheme="minorHAnsi"/>
          <w:sz w:val="22"/>
          <w:szCs w:val="22"/>
        </w:rPr>
        <w:t xml:space="preserve">øtene </w:t>
      </w:r>
      <w:r w:rsidR="00B75A50" w:rsidRPr="00AE7DEC">
        <w:rPr>
          <w:rFonts w:asciiTheme="minorHAnsi" w:hAnsiTheme="minorHAnsi" w:cstheme="minorHAnsi"/>
          <w:sz w:val="22"/>
          <w:szCs w:val="22"/>
        </w:rPr>
        <w:t xml:space="preserve">med kommunedirektør som en slik utviklingssamtalegruppe har, er </w:t>
      </w:r>
      <w:r w:rsidR="00613D32" w:rsidRPr="00E16D8B">
        <w:rPr>
          <w:rFonts w:asciiTheme="minorHAnsi" w:hAnsiTheme="minorHAnsi" w:cstheme="minorHAnsi"/>
          <w:i/>
          <w:iCs/>
          <w:sz w:val="22"/>
          <w:szCs w:val="22"/>
        </w:rPr>
        <w:t>prosessmøter</w:t>
      </w:r>
      <w:r w:rsidR="00613D32" w:rsidRPr="00AE7DEC">
        <w:rPr>
          <w:rFonts w:asciiTheme="minorHAnsi" w:hAnsiTheme="minorHAnsi" w:cstheme="minorHAnsi"/>
          <w:sz w:val="22"/>
          <w:szCs w:val="22"/>
        </w:rPr>
        <w:t xml:space="preserve"> og regnes ikke som ordinære politiske møter </w:t>
      </w:r>
      <w:r w:rsidR="00A73C6F" w:rsidRPr="00AE7DEC">
        <w:rPr>
          <w:rFonts w:asciiTheme="minorHAnsi" w:hAnsiTheme="minorHAnsi" w:cstheme="minorHAnsi"/>
          <w:sz w:val="22"/>
          <w:szCs w:val="22"/>
        </w:rPr>
        <w:t>i et folkevalgt</w:t>
      </w:r>
      <w:r w:rsidR="00081225" w:rsidRPr="00AE7DEC">
        <w:rPr>
          <w:rFonts w:asciiTheme="minorHAnsi" w:hAnsiTheme="minorHAnsi" w:cstheme="minorHAnsi"/>
          <w:sz w:val="22"/>
          <w:szCs w:val="22"/>
        </w:rPr>
        <w:t xml:space="preserve"> </w:t>
      </w:r>
      <w:r w:rsidR="00A73C6F" w:rsidRPr="00AE7DEC">
        <w:rPr>
          <w:rFonts w:asciiTheme="minorHAnsi" w:hAnsiTheme="minorHAnsi" w:cstheme="minorHAnsi"/>
          <w:sz w:val="22"/>
          <w:szCs w:val="22"/>
        </w:rPr>
        <w:t>organ</w:t>
      </w:r>
      <w:r w:rsidR="00B75A50" w:rsidRPr="00AE7DEC">
        <w:rPr>
          <w:rFonts w:asciiTheme="minorHAnsi" w:hAnsiTheme="minorHAnsi" w:cstheme="minorHAnsi"/>
          <w:sz w:val="22"/>
          <w:szCs w:val="22"/>
        </w:rPr>
        <w:t xml:space="preserve">. </w:t>
      </w:r>
      <w:r w:rsidR="00A73C6F" w:rsidRPr="00AE7DEC">
        <w:rPr>
          <w:rFonts w:asciiTheme="minorHAnsi" w:hAnsiTheme="minorHAnsi" w:cstheme="minorHAnsi"/>
          <w:sz w:val="22"/>
          <w:szCs w:val="22"/>
        </w:rPr>
        <w:t>Det treffes ikke vedtak</w:t>
      </w:r>
      <w:r w:rsidR="00E93499" w:rsidRPr="00AE7DEC">
        <w:rPr>
          <w:rFonts w:asciiTheme="minorHAnsi" w:hAnsiTheme="minorHAnsi" w:cstheme="minorHAnsi"/>
          <w:sz w:val="22"/>
          <w:szCs w:val="22"/>
        </w:rPr>
        <w:t xml:space="preserve"> i møtene og formålet </w:t>
      </w:r>
      <w:r w:rsidR="001576EF" w:rsidRPr="00AE7DEC">
        <w:rPr>
          <w:rFonts w:asciiTheme="minorHAnsi" w:hAnsiTheme="minorHAnsi" w:cstheme="minorHAnsi"/>
          <w:sz w:val="22"/>
          <w:szCs w:val="22"/>
        </w:rPr>
        <w:t>er</w:t>
      </w:r>
      <w:r w:rsidR="00B75A50" w:rsidRPr="00AE7DEC">
        <w:rPr>
          <w:rFonts w:asciiTheme="minorHAnsi" w:hAnsiTheme="minorHAnsi" w:cstheme="minorHAnsi"/>
          <w:sz w:val="22"/>
          <w:szCs w:val="22"/>
        </w:rPr>
        <w:t xml:space="preserve"> </w:t>
      </w:r>
      <w:r w:rsidR="001576EF" w:rsidRPr="00AE7DEC">
        <w:rPr>
          <w:rFonts w:asciiTheme="minorHAnsi" w:hAnsiTheme="minorHAnsi" w:cstheme="minorHAnsi"/>
          <w:i/>
          <w:iCs/>
          <w:sz w:val="22"/>
          <w:szCs w:val="22"/>
        </w:rPr>
        <w:t>å avklare forventninger, gi tilbakemeldinger, fremme god kommunikasjon og godt samarbeid mellom arbeidsgiver og arbeidstaker</w:t>
      </w:r>
      <w:r w:rsidR="001576EF" w:rsidRPr="00AE7DEC">
        <w:rPr>
          <w:rFonts w:asciiTheme="minorHAnsi" w:hAnsiTheme="minorHAnsi" w:cstheme="minorHAnsi"/>
          <w:sz w:val="22"/>
          <w:szCs w:val="22"/>
        </w:rPr>
        <w:t>.</w:t>
      </w:r>
    </w:p>
    <w:p w14:paraId="4DCD398D" w14:textId="2821CC97" w:rsidR="00EA67FC" w:rsidRPr="00AE7DEC" w:rsidRDefault="0005012C" w:rsidP="00375A72">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17AA72DE" wp14:editId="36426E1A">
                <wp:simplePos x="0" y="0"/>
                <wp:positionH relativeFrom="margin">
                  <wp:align>right</wp:align>
                </wp:positionH>
                <wp:positionV relativeFrom="paragraph">
                  <wp:posOffset>7620</wp:posOffset>
                </wp:positionV>
                <wp:extent cx="2505075" cy="2398395"/>
                <wp:effectExtent l="0" t="0" r="28575" b="20955"/>
                <wp:wrapSquare wrapText="bothSides"/>
                <wp:docPr id="3" name="Ellipse 3"/>
                <wp:cNvGraphicFramePr/>
                <a:graphic xmlns:a="http://schemas.openxmlformats.org/drawingml/2006/main">
                  <a:graphicData uri="http://schemas.microsoft.com/office/word/2010/wordprocessingShape">
                    <wps:wsp>
                      <wps:cNvSpPr/>
                      <wps:spPr>
                        <a:xfrm>
                          <a:off x="0" y="0"/>
                          <a:ext cx="2505075" cy="23988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2DB219" w14:textId="3A88A9E4" w:rsidR="00863457" w:rsidRPr="00863457" w:rsidRDefault="00863457" w:rsidP="00863457">
                            <w:pPr>
                              <w:jc w:val="center"/>
                              <w:rPr>
                                <w:sz w:val="24"/>
                                <w:szCs w:val="24"/>
                              </w:rPr>
                            </w:pPr>
                            <w:r w:rsidRPr="00863457">
                              <w:rPr>
                                <w:rFonts w:cstheme="minorHAnsi"/>
                                <w:b/>
                                <w:bCs/>
                                <w:color w:val="FFFFFF" w:themeColor="background1"/>
                                <w:sz w:val="24"/>
                                <w:szCs w:val="24"/>
                              </w:rPr>
                              <w:t>En utviklingssamtale er en forberedt samtale mellom folkevalgte med fullmakt til å opptre som arbeidsgiver på vegne av kommunestyret, og kommunedirektøren (arbeidstaker).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A72DE" id="Ellipse 3" o:spid="_x0000_s1026" style="position:absolute;margin-left:146.05pt;margin-top:.6pt;width:197.25pt;height:188.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" fillcolor="#4472c4 [3204]" strokecolor="#1f3763 [1604]" strokeweight="1pt">
                <v:stroke joinstyle="miter"/>
                <v:textbox>
                  <w:txbxContent>
                    <w:p w14:paraId="352DB219" w14:textId="3A88A9E4" w:rsidR="00863457" w:rsidRPr="00863457" w:rsidRDefault="00863457" w:rsidP="00863457">
                      <w:pPr>
                        <w:jc w:val="center"/>
                        <w:rPr>
                          <w:sz w:val="24"/>
                          <w:szCs w:val="24"/>
                        </w:rPr>
                      </w:pPr>
                      <w:r w:rsidRPr="00863457">
                        <w:rPr>
                          <w:rFonts w:cstheme="minorHAnsi"/>
                          <w:b/>
                          <w:bCs/>
                          <w:color w:val="FFFFFF" w:themeColor="background1"/>
                          <w:sz w:val="24"/>
                          <w:szCs w:val="24"/>
                        </w:rPr>
                        <w:t>En utviklingssamtale er en forberedt samtale mellom folkevalgte med fullmakt til å opptre som arbeidsgiver på vegne av kommunestyret, og kommunedirektøren (arbeidstaker).</w:t>
                      </w:r>
                    </w:p>
                  </w:txbxContent>
                </v:textbox>
                <w10:wrap type="square" anchorx="margin"/>
              </v:oval>
            </w:pict>
          </mc:Fallback>
        </mc:AlternateContent>
      </w:r>
      <w:r w:rsidR="000F4530" w:rsidRPr="00AE7DEC">
        <w:rPr>
          <w:rFonts w:asciiTheme="minorHAnsi" w:hAnsiTheme="minorHAnsi" w:cstheme="minorHAnsi"/>
          <w:sz w:val="22"/>
          <w:szCs w:val="22"/>
        </w:rPr>
        <w:t>K</w:t>
      </w:r>
      <w:r w:rsidR="00A7035D" w:rsidRPr="00AE7DEC">
        <w:rPr>
          <w:rFonts w:asciiTheme="minorHAnsi" w:hAnsiTheme="minorHAnsi" w:cstheme="minorHAnsi"/>
          <w:sz w:val="22"/>
          <w:szCs w:val="22"/>
        </w:rPr>
        <w:t xml:space="preserve">ommunestyret </w:t>
      </w:r>
      <w:r w:rsidR="000F4530" w:rsidRPr="00AE7DEC">
        <w:rPr>
          <w:rFonts w:asciiTheme="minorHAnsi" w:hAnsiTheme="minorHAnsi" w:cstheme="minorHAnsi"/>
          <w:sz w:val="22"/>
          <w:szCs w:val="22"/>
        </w:rPr>
        <w:t xml:space="preserve">kan </w:t>
      </w:r>
      <w:r w:rsidR="00A7035D" w:rsidRPr="00AE7DEC">
        <w:rPr>
          <w:rFonts w:asciiTheme="minorHAnsi" w:hAnsiTheme="minorHAnsi" w:cstheme="minorHAnsi"/>
          <w:sz w:val="22"/>
          <w:szCs w:val="22"/>
        </w:rPr>
        <w:t xml:space="preserve">velge å delegere oppfølging av </w:t>
      </w:r>
      <w:r w:rsidR="005622EE" w:rsidRPr="00AE7DEC">
        <w:rPr>
          <w:rFonts w:asciiTheme="minorHAnsi" w:hAnsiTheme="minorHAnsi" w:cstheme="minorHAnsi"/>
          <w:sz w:val="22"/>
          <w:szCs w:val="22"/>
        </w:rPr>
        <w:t xml:space="preserve">arbeidsgiverrollen for </w:t>
      </w:r>
      <w:r w:rsidR="00A7035D" w:rsidRPr="00AE7DEC">
        <w:rPr>
          <w:rFonts w:asciiTheme="minorHAnsi" w:hAnsiTheme="minorHAnsi" w:cstheme="minorHAnsi"/>
          <w:sz w:val="22"/>
          <w:szCs w:val="22"/>
        </w:rPr>
        <w:t>kommunedirektøren til formannskapet</w:t>
      </w:r>
      <w:r w:rsidR="002F778B" w:rsidRPr="00AE7DEC">
        <w:rPr>
          <w:rFonts w:asciiTheme="minorHAnsi" w:hAnsiTheme="minorHAnsi" w:cstheme="minorHAnsi"/>
          <w:sz w:val="22"/>
          <w:szCs w:val="22"/>
        </w:rPr>
        <w:t>.</w:t>
      </w:r>
      <w:r w:rsidR="00613D32" w:rsidRPr="00AE7DEC">
        <w:rPr>
          <w:rFonts w:asciiTheme="minorHAnsi" w:hAnsiTheme="minorHAnsi" w:cstheme="minorHAnsi"/>
          <w:sz w:val="22"/>
          <w:szCs w:val="22"/>
        </w:rPr>
        <w:t xml:space="preserve"> </w:t>
      </w:r>
      <w:r w:rsidR="00B036ED" w:rsidRPr="00AE7DEC">
        <w:rPr>
          <w:rFonts w:asciiTheme="minorHAnsi" w:hAnsiTheme="minorHAnsi" w:cstheme="minorHAnsi"/>
          <w:sz w:val="22"/>
          <w:szCs w:val="22"/>
        </w:rPr>
        <w:t xml:space="preserve">Da vil det samme gjelde for formannskapet. </w:t>
      </w:r>
      <w:r w:rsidR="00AF3573" w:rsidRPr="00AE7DEC">
        <w:rPr>
          <w:rFonts w:asciiTheme="minorHAnsi" w:hAnsiTheme="minorHAnsi" w:cstheme="minorHAnsi"/>
          <w:sz w:val="22"/>
          <w:szCs w:val="22"/>
        </w:rPr>
        <w:t xml:space="preserve">Deltakerne opptrer i rollen som arbeidsgivere og arbeidstaker. </w:t>
      </w:r>
      <w:r w:rsidR="00B036ED" w:rsidRPr="00AE7DEC">
        <w:rPr>
          <w:rFonts w:asciiTheme="minorHAnsi" w:hAnsiTheme="minorHAnsi" w:cstheme="minorHAnsi"/>
          <w:sz w:val="22"/>
          <w:szCs w:val="22"/>
        </w:rPr>
        <w:t xml:space="preserve">Utviklingssamtalen med kommunedirektør vil </w:t>
      </w:r>
      <w:r w:rsidR="0087179D" w:rsidRPr="00AE7DEC">
        <w:rPr>
          <w:rFonts w:asciiTheme="minorHAnsi" w:hAnsiTheme="minorHAnsi" w:cstheme="minorHAnsi"/>
          <w:sz w:val="22"/>
          <w:szCs w:val="22"/>
        </w:rPr>
        <w:t>være</w:t>
      </w:r>
      <w:r w:rsidR="00B036ED" w:rsidRPr="00AE7DEC">
        <w:rPr>
          <w:rFonts w:asciiTheme="minorHAnsi" w:hAnsiTheme="minorHAnsi" w:cstheme="minorHAnsi"/>
          <w:sz w:val="22"/>
          <w:szCs w:val="22"/>
        </w:rPr>
        <w:t xml:space="preserve"> et </w:t>
      </w:r>
      <w:r w:rsidR="00B036ED" w:rsidRPr="00D464B3">
        <w:rPr>
          <w:rFonts w:asciiTheme="minorHAnsi" w:hAnsiTheme="minorHAnsi" w:cstheme="minorHAnsi"/>
          <w:i/>
          <w:iCs/>
          <w:sz w:val="22"/>
          <w:szCs w:val="22"/>
        </w:rPr>
        <w:t>prosessmøte</w:t>
      </w:r>
      <w:r w:rsidR="0087179D" w:rsidRPr="00AE7DEC">
        <w:rPr>
          <w:rFonts w:asciiTheme="minorHAnsi" w:hAnsiTheme="minorHAnsi" w:cstheme="minorHAnsi"/>
          <w:sz w:val="22"/>
          <w:szCs w:val="22"/>
        </w:rPr>
        <w:t>,</w:t>
      </w:r>
      <w:r w:rsidR="008C5B89" w:rsidRPr="00AE7DEC">
        <w:rPr>
          <w:rFonts w:asciiTheme="minorHAnsi" w:hAnsiTheme="minorHAnsi" w:cstheme="minorHAnsi"/>
          <w:sz w:val="22"/>
          <w:szCs w:val="22"/>
        </w:rPr>
        <w:t xml:space="preserve"> og det treffes ikke politiske vedtak i dette møtet.</w:t>
      </w:r>
      <w:r w:rsidR="00984FEA" w:rsidRPr="00AE7DEC">
        <w:rPr>
          <w:rFonts w:asciiTheme="minorHAnsi" w:hAnsiTheme="minorHAnsi" w:cstheme="minorHAnsi"/>
          <w:sz w:val="22"/>
          <w:szCs w:val="22"/>
        </w:rPr>
        <w:t xml:space="preserve"> Det vil imidlertid være ryddig at </w:t>
      </w:r>
      <w:r w:rsidR="00EA67FC" w:rsidRPr="00AE7DEC">
        <w:rPr>
          <w:rFonts w:asciiTheme="minorHAnsi" w:hAnsiTheme="minorHAnsi" w:cstheme="minorHAnsi"/>
          <w:sz w:val="22"/>
          <w:szCs w:val="22"/>
        </w:rPr>
        <w:t xml:space="preserve">det gjøres offentlig </w:t>
      </w:r>
      <w:r w:rsidR="00C12F82" w:rsidRPr="00AE7DEC">
        <w:rPr>
          <w:rFonts w:asciiTheme="minorHAnsi" w:hAnsiTheme="minorHAnsi" w:cstheme="minorHAnsi"/>
          <w:sz w:val="22"/>
          <w:szCs w:val="22"/>
        </w:rPr>
        <w:t xml:space="preserve">i møtekalenderen </w:t>
      </w:r>
      <w:r w:rsidR="00EA67FC" w:rsidRPr="00AE7DEC">
        <w:rPr>
          <w:rFonts w:asciiTheme="minorHAnsi" w:hAnsiTheme="minorHAnsi" w:cstheme="minorHAnsi"/>
          <w:sz w:val="22"/>
          <w:szCs w:val="22"/>
        </w:rPr>
        <w:t xml:space="preserve">at formannskapet har </w:t>
      </w:r>
      <w:r w:rsidR="00907E95" w:rsidRPr="00AE7DEC">
        <w:rPr>
          <w:rFonts w:asciiTheme="minorHAnsi" w:hAnsiTheme="minorHAnsi" w:cstheme="minorHAnsi"/>
          <w:sz w:val="22"/>
          <w:szCs w:val="22"/>
        </w:rPr>
        <w:t>utviklingssamtalen</w:t>
      </w:r>
      <w:r w:rsidR="00EA67FC" w:rsidRPr="00AE7DEC">
        <w:rPr>
          <w:rFonts w:asciiTheme="minorHAnsi" w:hAnsiTheme="minorHAnsi" w:cstheme="minorHAnsi"/>
          <w:sz w:val="22"/>
          <w:szCs w:val="22"/>
        </w:rPr>
        <w:t xml:space="preserve"> med kommunedirektøren.</w:t>
      </w:r>
    </w:p>
    <w:p w14:paraId="5C577641" w14:textId="021F6C05" w:rsidR="00D07550" w:rsidRPr="00AE7DEC" w:rsidRDefault="00EA67FC" w:rsidP="00375A72">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Utviklingss</w:t>
      </w:r>
      <w:r w:rsidR="00024BFB" w:rsidRPr="00AE7DEC">
        <w:rPr>
          <w:rFonts w:asciiTheme="minorHAnsi" w:hAnsiTheme="minorHAnsi" w:cstheme="minorHAnsi"/>
          <w:sz w:val="22"/>
          <w:szCs w:val="22"/>
        </w:rPr>
        <w:t>amtalen bør ha k</w:t>
      </w:r>
      <w:r w:rsidR="00AF58F0" w:rsidRPr="00AE7DEC">
        <w:rPr>
          <w:rFonts w:asciiTheme="minorHAnsi" w:hAnsiTheme="minorHAnsi" w:cstheme="minorHAnsi"/>
          <w:sz w:val="22"/>
          <w:szCs w:val="22"/>
        </w:rPr>
        <w:t>ommuneloven</w:t>
      </w:r>
      <w:r w:rsidR="00141098" w:rsidRPr="00AE7DEC">
        <w:rPr>
          <w:rFonts w:asciiTheme="minorHAnsi" w:hAnsiTheme="minorHAnsi" w:cstheme="minorHAnsi"/>
          <w:sz w:val="22"/>
          <w:szCs w:val="22"/>
        </w:rPr>
        <w:t xml:space="preserve">s § 13-2 </w:t>
      </w:r>
      <w:r w:rsidR="00024BFB" w:rsidRPr="00AE7DEC">
        <w:rPr>
          <w:rFonts w:asciiTheme="minorHAnsi" w:hAnsiTheme="minorHAnsi" w:cstheme="minorHAnsi"/>
          <w:sz w:val="22"/>
          <w:szCs w:val="22"/>
        </w:rPr>
        <w:t xml:space="preserve">som ytre ramme. Denne paragrafen beskriver </w:t>
      </w:r>
      <w:r w:rsidR="00AF58F0" w:rsidRPr="00AE7DEC">
        <w:rPr>
          <w:rFonts w:asciiTheme="minorHAnsi" w:hAnsiTheme="minorHAnsi" w:cstheme="minorHAnsi"/>
          <w:sz w:val="22"/>
          <w:szCs w:val="22"/>
        </w:rPr>
        <w:t>kommuned</w:t>
      </w:r>
      <w:r w:rsidR="00D07550" w:rsidRPr="00AE7DEC">
        <w:rPr>
          <w:rFonts w:asciiTheme="minorHAnsi" w:hAnsiTheme="minorHAnsi" w:cstheme="minorHAnsi"/>
          <w:sz w:val="22"/>
          <w:szCs w:val="22"/>
        </w:rPr>
        <w:t>irektørens rolle:</w:t>
      </w:r>
    </w:p>
    <w:p w14:paraId="77159679"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0"/>
          <w:szCs w:val="20"/>
        </w:rPr>
      </w:pPr>
      <w:r w:rsidRPr="00AE7DEC">
        <w:rPr>
          <w:rFonts w:ascii="Helvetica" w:hAnsi="Helvetica"/>
          <w:i/>
          <w:iCs/>
          <w:sz w:val="20"/>
          <w:szCs w:val="20"/>
        </w:rPr>
        <w:t>Kommunedirektøren skal lede den samlete kommunale eller fylkeskommunale administrasjonen, med de unntak som følger av lov, og innenfor de instrukser, retningslinjer eller pålegg kommunestyret eller fylkestinget gir.</w:t>
      </w:r>
    </w:p>
    <w:p w14:paraId="123AA28F"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0"/>
          <w:szCs w:val="20"/>
        </w:rPr>
      </w:pPr>
      <w:r w:rsidRPr="00AE7DEC">
        <w:rPr>
          <w:rFonts w:ascii="Helvetica" w:hAnsi="Helvetica"/>
          <w:i/>
          <w:iCs/>
          <w:sz w:val="20"/>
          <w:szCs w:val="20"/>
        </w:rPr>
        <w:t>Kommunedirektøren skal påse at saker som legges fram for folkevalgte organer, er forsvarlig utredet. Utredningen skal gi et faktisk og rettslig grunnlag for å treffe vedtak.</w:t>
      </w:r>
    </w:p>
    <w:p w14:paraId="6E7B1280"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0"/>
          <w:szCs w:val="20"/>
        </w:rPr>
      </w:pPr>
      <w:r w:rsidRPr="00AE7DEC">
        <w:rPr>
          <w:rFonts w:ascii="Helvetica" w:hAnsi="Helvetica"/>
          <w:i/>
          <w:iCs/>
          <w:sz w:val="20"/>
          <w:szCs w:val="20"/>
        </w:rPr>
        <w:t>Kommunedirektøren skal påse at vedtak som treffes av folkevalgte organer, blir iverksatt uten ugrunnet opphold. Hvis kommunedirektøren blir oppmerksom på faktiske eller rettslige forhold som har sentral betydning for iverksettingen av vedtaket, skal han eller hun gjøre det folkevalgte organet oppmerksom på dette på en egnet måte.</w:t>
      </w:r>
    </w:p>
    <w:p w14:paraId="0281AE71"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0"/>
          <w:szCs w:val="20"/>
        </w:rPr>
      </w:pPr>
      <w:r w:rsidRPr="00AE7DEC">
        <w:rPr>
          <w:rFonts w:ascii="Helvetica" w:hAnsi="Helvetica"/>
          <w:i/>
          <w:iCs/>
          <w:sz w:val="20"/>
          <w:szCs w:val="20"/>
        </w:rPr>
        <w:t>Kommunedirektøren har møte- og talerett i alle kommunale eller fylkeskommunale folkevalgte organer, med unntak av kontrollutvalget. Kommunedirektøren kan la en av sine underordnete utøve denne retten på sine vegne.</w:t>
      </w:r>
    </w:p>
    <w:p w14:paraId="440DD4EE"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0"/>
          <w:szCs w:val="20"/>
        </w:rPr>
      </w:pPr>
      <w:r w:rsidRPr="00AE7DEC">
        <w:rPr>
          <w:rFonts w:ascii="Helvetica" w:hAnsi="Helvetica"/>
          <w:i/>
          <w:iCs/>
          <w:sz w:val="20"/>
          <w:szCs w:val="20"/>
        </w:rPr>
        <w:t>Et folkevalgt organ kan gi kommunedirektøren myndighet til å treffe vedtak i saker som ikke har prinsipiell betydning, hvis ikke kommunestyret eller fylkestinget selv har bestemt noe annet.</w:t>
      </w:r>
    </w:p>
    <w:p w14:paraId="61AE8AEC" w14:textId="77777777" w:rsidR="006E26D1" w:rsidRPr="00AE7DEC" w:rsidRDefault="006E26D1" w:rsidP="00141098">
      <w:pPr>
        <w:pStyle w:val="mortaga"/>
        <w:shd w:val="clear" w:color="auto" w:fill="FFFFFF"/>
        <w:spacing w:before="225" w:beforeAutospacing="0" w:after="0" w:afterAutospacing="0"/>
        <w:ind w:left="490" w:firstLine="490"/>
        <w:rPr>
          <w:rFonts w:ascii="Helvetica" w:hAnsi="Helvetica"/>
          <w:i/>
          <w:iCs/>
          <w:sz w:val="23"/>
          <w:szCs w:val="23"/>
        </w:rPr>
      </w:pPr>
      <w:r w:rsidRPr="00AE7DEC">
        <w:rPr>
          <w:rFonts w:ascii="Helvetica" w:hAnsi="Helvetica"/>
          <w:i/>
          <w:iCs/>
          <w:sz w:val="20"/>
          <w:szCs w:val="20"/>
        </w:rPr>
        <w:t>Kommunedirektøren har det løpende personalansvaret for den enkelte, inkludert ansettelse, oppsigelse, suspensjon, avskjed og andre tjenstlige reaksjoner, hvis ikke noe annet er fastsatt i lov.</w:t>
      </w:r>
    </w:p>
    <w:p w14:paraId="616C57E4" w14:textId="2BAAA307" w:rsidR="00175472" w:rsidRDefault="00175472" w:rsidP="0008000C">
      <w:pPr>
        <w:pStyle w:val="NormalWeb"/>
        <w:shd w:val="clear" w:color="auto" w:fill="FFFFFF"/>
        <w:spacing w:before="0" w:beforeAutospacing="0" w:after="240" w:afterAutospacing="0"/>
        <w:rPr>
          <w:rFonts w:asciiTheme="minorHAnsi" w:hAnsiTheme="minorHAnsi" w:cstheme="minorHAnsi"/>
          <w:b/>
          <w:bCs/>
          <w:color w:val="4A4A4A"/>
          <w:sz w:val="22"/>
          <w:szCs w:val="22"/>
        </w:rPr>
      </w:pPr>
    </w:p>
    <w:p w14:paraId="20F991D3" w14:textId="3F0FAF0D" w:rsidR="00AE7DEC" w:rsidRPr="00AE7DEC" w:rsidRDefault="008762BC" w:rsidP="00AE7DEC">
      <w:pPr>
        <w:pStyle w:val="Overskrift1"/>
      </w:pPr>
      <w:r>
        <w:t xml:space="preserve">2 </w:t>
      </w:r>
      <w:r w:rsidR="00273AE8">
        <w:t>Suksessfaktorer for å lykkes</w:t>
      </w:r>
    </w:p>
    <w:p w14:paraId="7B41F5F3" w14:textId="6A45024C" w:rsidR="00A80839" w:rsidRPr="00AE7DEC" w:rsidRDefault="00821858" w:rsidP="0008000C">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Dette dokumentet er laget for å gi eksempler på hvordan en kommune kan</w:t>
      </w:r>
      <w:r w:rsidR="000F496F" w:rsidRPr="00AE7DEC">
        <w:rPr>
          <w:rFonts w:asciiTheme="minorHAnsi" w:hAnsiTheme="minorHAnsi" w:cstheme="minorHAnsi"/>
          <w:sz w:val="22"/>
          <w:szCs w:val="22"/>
        </w:rPr>
        <w:t xml:space="preserve"> bruke utviklingssamtaler for å sikre god oppfølging av</w:t>
      </w:r>
      <w:r w:rsidR="00C253A8" w:rsidRPr="00AE7DEC">
        <w:rPr>
          <w:rFonts w:asciiTheme="minorHAnsi" w:hAnsiTheme="minorHAnsi" w:cstheme="minorHAnsi"/>
          <w:sz w:val="22"/>
          <w:szCs w:val="22"/>
        </w:rPr>
        <w:t xml:space="preserve"> </w:t>
      </w:r>
      <w:r w:rsidR="000F496F" w:rsidRPr="00AE7DEC">
        <w:rPr>
          <w:rFonts w:asciiTheme="minorHAnsi" w:hAnsiTheme="minorHAnsi" w:cstheme="minorHAnsi"/>
          <w:sz w:val="22"/>
          <w:szCs w:val="22"/>
        </w:rPr>
        <w:t>kommunedirektøren</w:t>
      </w:r>
      <w:r w:rsidR="00C03F10" w:rsidRPr="00AE7DEC">
        <w:rPr>
          <w:rFonts w:asciiTheme="minorHAnsi" w:hAnsiTheme="minorHAnsi" w:cstheme="minorHAnsi"/>
          <w:sz w:val="22"/>
          <w:szCs w:val="22"/>
        </w:rPr>
        <w:t xml:space="preserve"> i tråd med hovedformålet </w:t>
      </w:r>
      <w:r w:rsidR="00F02317" w:rsidRPr="00AE7DEC">
        <w:rPr>
          <w:rFonts w:asciiTheme="minorHAnsi" w:hAnsiTheme="minorHAnsi" w:cstheme="minorHAnsi"/>
          <w:sz w:val="22"/>
          <w:szCs w:val="22"/>
        </w:rPr>
        <w:t xml:space="preserve">beskrevet i rammen </w:t>
      </w:r>
      <w:r w:rsidR="00B40302" w:rsidRPr="00AE7DEC">
        <w:rPr>
          <w:rFonts w:asciiTheme="minorHAnsi" w:hAnsiTheme="minorHAnsi" w:cstheme="minorHAnsi"/>
          <w:sz w:val="22"/>
          <w:szCs w:val="22"/>
        </w:rPr>
        <w:t>ovenfor</w:t>
      </w:r>
      <w:r w:rsidR="000F496F" w:rsidRPr="00AE7DEC">
        <w:rPr>
          <w:rFonts w:asciiTheme="minorHAnsi" w:hAnsiTheme="minorHAnsi" w:cstheme="minorHAnsi"/>
          <w:sz w:val="22"/>
          <w:szCs w:val="22"/>
        </w:rPr>
        <w:t>.</w:t>
      </w:r>
      <w:r w:rsidR="00C253A8" w:rsidRPr="00AE7DEC">
        <w:rPr>
          <w:rFonts w:asciiTheme="minorHAnsi" w:hAnsiTheme="minorHAnsi" w:cstheme="minorHAnsi"/>
          <w:sz w:val="22"/>
          <w:szCs w:val="22"/>
        </w:rPr>
        <w:t xml:space="preserve"> </w:t>
      </w:r>
      <w:r w:rsidR="00817276" w:rsidRPr="00AE7DEC">
        <w:rPr>
          <w:rFonts w:asciiTheme="minorHAnsi" w:hAnsiTheme="minorHAnsi" w:cstheme="minorHAnsi"/>
          <w:sz w:val="22"/>
          <w:szCs w:val="22"/>
        </w:rPr>
        <w:t xml:space="preserve">KS anbefaler at </w:t>
      </w:r>
      <w:r w:rsidR="00275BA3" w:rsidRPr="00AE7DEC">
        <w:rPr>
          <w:rFonts w:asciiTheme="minorHAnsi" w:hAnsiTheme="minorHAnsi" w:cstheme="minorHAnsi"/>
          <w:sz w:val="22"/>
          <w:szCs w:val="22"/>
        </w:rPr>
        <w:t xml:space="preserve">dokumentet </w:t>
      </w:r>
      <w:r w:rsidR="00817276" w:rsidRPr="00AE7DEC">
        <w:rPr>
          <w:rFonts w:asciiTheme="minorHAnsi" w:hAnsiTheme="minorHAnsi" w:cstheme="minorHAnsi"/>
          <w:sz w:val="22"/>
          <w:szCs w:val="22"/>
        </w:rPr>
        <w:t>brukes til inspirasjon</w:t>
      </w:r>
      <w:r w:rsidR="00D7620B" w:rsidRPr="00AE7DEC">
        <w:rPr>
          <w:rFonts w:asciiTheme="minorHAnsi" w:hAnsiTheme="minorHAnsi" w:cstheme="minorHAnsi"/>
          <w:sz w:val="22"/>
          <w:szCs w:val="22"/>
        </w:rPr>
        <w:t xml:space="preserve"> og tilpasses den enkelte kommune. Det vil også være hensiktsmessig å se utviklingssamtale i sammenheng med kommunens øvrige </w:t>
      </w:r>
      <w:proofErr w:type="spellStart"/>
      <w:r w:rsidR="00D7620B" w:rsidRPr="00AE7DEC">
        <w:rPr>
          <w:rFonts w:asciiTheme="minorHAnsi" w:hAnsiTheme="minorHAnsi" w:cstheme="minorHAnsi"/>
          <w:sz w:val="22"/>
          <w:szCs w:val="22"/>
        </w:rPr>
        <w:t>årshjul</w:t>
      </w:r>
      <w:proofErr w:type="spellEnd"/>
      <w:r w:rsidR="00D7620B" w:rsidRPr="00AE7DEC">
        <w:rPr>
          <w:rFonts w:asciiTheme="minorHAnsi" w:hAnsiTheme="minorHAnsi" w:cstheme="minorHAnsi"/>
          <w:sz w:val="22"/>
          <w:szCs w:val="22"/>
        </w:rPr>
        <w:t xml:space="preserve"> og styringssystemer</w:t>
      </w:r>
      <w:r w:rsidR="00275BA3" w:rsidRPr="00AE7DEC">
        <w:rPr>
          <w:rFonts w:asciiTheme="minorHAnsi" w:hAnsiTheme="minorHAnsi" w:cstheme="minorHAnsi"/>
          <w:sz w:val="22"/>
          <w:szCs w:val="22"/>
        </w:rPr>
        <w:t xml:space="preserve">. </w:t>
      </w:r>
      <w:r w:rsidR="00141E48" w:rsidRPr="00AE7DEC">
        <w:rPr>
          <w:rFonts w:asciiTheme="minorHAnsi" w:hAnsiTheme="minorHAnsi" w:cstheme="minorHAnsi"/>
          <w:sz w:val="22"/>
          <w:szCs w:val="22"/>
        </w:rPr>
        <w:t>Dersom man har etablert leder-/resultatavtale</w:t>
      </w:r>
      <w:r w:rsidR="000312B9" w:rsidRPr="00AE7DEC">
        <w:rPr>
          <w:rFonts w:asciiTheme="minorHAnsi" w:hAnsiTheme="minorHAnsi" w:cstheme="minorHAnsi"/>
          <w:sz w:val="22"/>
          <w:szCs w:val="22"/>
        </w:rPr>
        <w:t xml:space="preserve"> kan samtalen bygge på innholdet i denne.</w:t>
      </w:r>
    </w:p>
    <w:p w14:paraId="3A409054" w14:textId="354871E4" w:rsidR="00CD433F" w:rsidRPr="00AE7DEC" w:rsidRDefault="00275BA3" w:rsidP="0008000C">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 xml:space="preserve">Erfaringene som KS har </w:t>
      </w:r>
      <w:r w:rsidR="002A2860" w:rsidRPr="00AE7DEC">
        <w:rPr>
          <w:rFonts w:asciiTheme="minorHAnsi" w:hAnsiTheme="minorHAnsi" w:cstheme="minorHAnsi"/>
          <w:sz w:val="22"/>
          <w:szCs w:val="22"/>
        </w:rPr>
        <w:t xml:space="preserve">er </w:t>
      </w:r>
      <w:r w:rsidR="00633EA1" w:rsidRPr="00AE7DEC">
        <w:rPr>
          <w:rFonts w:asciiTheme="minorHAnsi" w:hAnsiTheme="minorHAnsi" w:cstheme="minorHAnsi"/>
          <w:sz w:val="22"/>
          <w:szCs w:val="22"/>
        </w:rPr>
        <w:t>at</w:t>
      </w:r>
      <w:r w:rsidR="00414F57" w:rsidRPr="00AE7DEC">
        <w:rPr>
          <w:rFonts w:asciiTheme="minorHAnsi" w:hAnsiTheme="minorHAnsi" w:cstheme="minorHAnsi"/>
          <w:sz w:val="22"/>
          <w:szCs w:val="22"/>
        </w:rPr>
        <w:t xml:space="preserve"> </w:t>
      </w:r>
      <w:r w:rsidR="00D865CC" w:rsidRPr="00AE7DEC">
        <w:rPr>
          <w:rFonts w:asciiTheme="minorHAnsi" w:hAnsiTheme="minorHAnsi" w:cstheme="minorHAnsi"/>
          <w:sz w:val="22"/>
          <w:szCs w:val="22"/>
        </w:rPr>
        <w:t>hver kommune må finne sin måte å organisere utviklingssamtalene på</w:t>
      </w:r>
      <w:r w:rsidR="00F82CD1" w:rsidRPr="00AE7DEC">
        <w:rPr>
          <w:rFonts w:asciiTheme="minorHAnsi" w:hAnsiTheme="minorHAnsi" w:cstheme="minorHAnsi"/>
          <w:sz w:val="22"/>
          <w:szCs w:val="22"/>
        </w:rPr>
        <w:t>,</w:t>
      </w:r>
      <w:r w:rsidR="00D865CC" w:rsidRPr="00AE7DEC">
        <w:rPr>
          <w:rFonts w:asciiTheme="minorHAnsi" w:hAnsiTheme="minorHAnsi" w:cstheme="minorHAnsi"/>
          <w:sz w:val="22"/>
          <w:szCs w:val="22"/>
        </w:rPr>
        <w:t xml:space="preserve"> </w:t>
      </w:r>
      <w:r w:rsidR="00220193" w:rsidRPr="00AE7DEC">
        <w:rPr>
          <w:rFonts w:asciiTheme="minorHAnsi" w:hAnsiTheme="minorHAnsi" w:cstheme="minorHAnsi"/>
          <w:sz w:val="22"/>
          <w:szCs w:val="22"/>
        </w:rPr>
        <w:t xml:space="preserve">og at </w:t>
      </w:r>
      <w:r w:rsidR="00414F57" w:rsidRPr="00AE7DEC">
        <w:rPr>
          <w:rFonts w:asciiTheme="minorHAnsi" w:hAnsiTheme="minorHAnsi" w:cstheme="minorHAnsi"/>
          <w:sz w:val="22"/>
          <w:szCs w:val="22"/>
        </w:rPr>
        <w:t xml:space="preserve">de temaene som tas opp </w:t>
      </w:r>
      <w:r w:rsidR="00722DB5" w:rsidRPr="00AE7DEC">
        <w:rPr>
          <w:rFonts w:asciiTheme="minorHAnsi" w:hAnsiTheme="minorHAnsi" w:cstheme="minorHAnsi"/>
          <w:sz w:val="22"/>
          <w:szCs w:val="22"/>
        </w:rPr>
        <w:t xml:space="preserve">i </w:t>
      </w:r>
      <w:r w:rsidR="00527E9D" w:rsidRPr="00AE7DEC">
        <w:rPr>
          <w:rFonts w:asciiTheme="minorHAnsi" w:hAnsiTheme="minorHAnsi" w:cstheme="minorHAnsi"/>
          <w:sz w:val="22"/>
          <w:szCs w:val="22"/>
        </w:rPr>
        <w:t xml:space="preserve">hver </w:t>
      </w:r>
      <w:r w:rsidR="00722DB5" w:rsidRPr="00AE7DEC">
        <w:rPr>
          <w:rFonts w:asciiTheme="minorHAnsi" w:hAnsiTheme="minorHAnsi" w:cstheme="minorHAnsi"/>
          <w:sz w:val="22"/>
          <w:szCs w:val="22"/>
        </w:rPr>
        <w:t>samtale</w:t>
      </w:r>
      <w:r w:rsidR="00537F6B" w:rsidRPr="00AE7DEC">
        <w:rPr>
          <w:rFonts w:asciiTheme="minorHAnsi" w:hAnsiTheme="minorHAnsi" w:cstheme="minorHAnsi"/>
          <w:sz w:val="22"/>
          <w:szCs w:val="22"/>
        </w:rPr>
        <w:t xml:space="preserve"> må være styrt av behovet</w:t>
      </w:r>
      <w:r w:rsidR="00000CBE" w:rsidRPr="00AE7DEC">
        <w:rPr>
          <w:rFonts w:asciiTheme="minorHAnsi" w:hAnsiTheme="minorHAnsi" w:cstheme="minorHAnsi"/>
          <w:sz w:val="22"/>
          <w:szCs w:val="22"/>
        </w:rPr>
        <w:t xml:space="preserve"> som partene </w:t>
      </w:r>
      <w:r w:rsidR="00381007" w:rsidRPr="00AE7DEC">
        <w:rPr>
          <w:rFonts w:asciiTheme="minorHAnsi" w:hAnsiTheme="minorHAnsi" w:cstheme="minorHAnsi"/>
          <w:sz w:val="22"/>
          <w:szCs w:val="22"/>
        </w:rPr>
        <w:t xml:space="preserve">har </w:t>
      </w:r>
      <w:r w:rsidR="00000CBE" w:rsidRPr="00AE7DEC">
        <w:rPr>
          <w:rFonts w:asciiTheme="minorHAnsi" w:hAnsiTheme="minorHAnsi" w:cstheme="minorHAnsi"/>
          <w:sz w:val="22"/>
          <w:szCs w:val="22"/>
        </w:rPr>
        <w:t>lokalt.</w:t>
      </w:r>
      <w:r w:rsidR="00E60282" w:rsidRPr="00AE7DEC">
        <w:rPr>
          <w:rFonts w:asciiTheme="minorHAnsi" w:hAnsiTheme="minorHAnsi" w:cstheme="minorHAnsi"/>
          <w:sz w:val="22"/>
          <w:szCs w:val="22"/>
        </w:rPr>
        <w:t xml:space="preserve"> </w:t>
      </w:r>
      <w:r w:rsidR="00901BFD" w:rsidRPr="00AE7DEC">
        <w:rPr>
          <w:rFonts w:asciiTheme="minorHAnsi" w:hAnsiTheme="minorHAnsi" w:cstheme="minorHAnsi"/>
          <w:sz w:val="22"/>
          <w:szCs w:val="22"/>
        </w:rPr>
        <w:t>Hva</w:t>
      </w:r>
      <w:r w:rsidR="00543EB6" w:rsidRPr="00AE7DEC">
        <w:rPr>
          <w:rFonts w:asciiTheme="minorHAnsi" w:hAnsiTheme="minorHAnsi" w:cstheme="minorHAnsi"/>
          <w:sz w:val="22"/>
          <w:szCs w:val="22"/>
        </w:rPr>
        <w:t xml:space="preserve"> trenger arbeidsgiver og kommunedirektør å snakke om? </w:t>
      </w:r>
      <w:r w:rsidR="00036054" w:rsidRPr="00AE7DEC">
        <w:rPr>
          <w:rFonts w:asciiTheme="minorHAnsi" w:hAnsiTheme="minorHAnsi" w:cstheme="minorHAnsi"/>
          <w:sz w:val="22"/>
          <w:szCs w:val="22"/>
        </w:rPr>
        <w:t>KS anbefaler minst en utviklingssamtale per år, men mener at denne kontaktflaten</w:t>
      </w:r>
      <w:r w:rsidR="008D0846" w:rsidRPr="00AE7DEC">
        <w:rPr>
          <w:rFonts w:asciiTheme="minorHAnsi" w:hAnsiTheme="minorHAnsi" w:cstheme="minorHAnsi"/>
          <w:sz w:val="22"/>
          <w:szCs w:val="22"/>
        </w:rPr>
        <w:t xml:space="preserve"> er så viktig for å lykkes, at man vil vinne på å ha to per år.</w:t>
      </w:r>
      <w:r w:rsidR="00036054" w:rsidRPr="00AE7DEC">
        <w:rPr>
          <w:rFonts w:asciiTheme="minorHAnsi" w:hAnsiTheme="minorHAnsi" w:cstheme="minorHAnsi"/>
          <w:sz w:val="22"/>
          <w:szCs w:val="22"/>
        </w:rPr>
        <w:t xml:space="preserve"> </w:t>
      </w:r>
      <w:r w:rsidR="00E60282" w:rsidRPr="00AE7DEC">
        <w:rPr>
          <w:rFonts w:asciiTheme="minorHAnsi" w:hAnsiTheme="minorHAnsi" w:cstheme="minorHAnsi"/>
          <w:sz w:val="22"/>
          <w:szCs w:val="22"/>
        </w:rPr>
        <w:t>I tillegg er det viktig å ha dialog tidlig om det er noe som skurrer.</w:t>
      </w:r>
      <w:r w:rsidR="00666DC8" w:rsidRPr="00AE7DEC">
        <w:rPr>
          <w:rFonts w:asciiTheme="minorHAnsi" w:hAnsiTheme="minorHAnsi" w:cstheme="minorHAnsi"/>
          <w:sz w:val="22"/>
          <w:szCs w:val="22"/>
        </w:rPr>
        <w:t xml:space="preserve"> Dette kan ivaretas ved </w:t>
      </w:r>
      <w:r w:rsidR="00C67CB5" w:rsidRPr="00AE7DEC">
        <w:rPr>
          <w:rFonts w:asciiTheme="minorHAnsi" w:hAnsiTheme="minorHAnsi" w:cstheme="minorHAnsi"/>
          <w:sz w:val="22"/>
          <w:szCs w:val="22"/>
        </w:rPr>
        <w:t xml:space="preserve">å nedfelle et </w:t>
      </w:r>
      <w:r w:rsidR="00A94C00" w:rsidRPr="00AE7DEC">
        <w:rPr>
          <w:rFonts w:asciiTheme="minorHAnsi" w:hAnsiTheme="minorHAnsi" w:cstheme="minorHAnsi"/>
          <w:sz w:val="22"/>
          <w:szCs w:val="22"/>
        </w:rPr>
        <w:t xml:space="preserve">prinsipp om at </w:t>
      </w:r>
      <w:r w:rsidR="0060283C" w:rsidRPr="00AE7DEC">
        <w:rPr>
          <w:rFonts w:asciiTheme="minorHAnsi" w:hAnsiTheme="minorHAnsi" w:cstheme="minorHAnsi"/>
          <w:sz w:val="22"/>
          <w:szCs w:val="22"/>
        </w:rPr>
        <w:t>begge</w:t>
      </w:r>
      <w:r w:rsidR="00666DC8" w:rsidRPr="00AE7DEC">
        <w:rPr>
          <w:rFonts w:asciiTheme="minorHAnsi" w:hAnsiTheme="minorHAnsi" w:cstheme="minorHAnsi"/>
          <w:sz w:val="22"/>
          <w:szCs w:val="22"/>
        </w:rPr>
        <w:t xml:space="preserve"> </w:t>
      </w:r>
      <w:r w:rsidR="0060283C" w:rsidRPr="00AE7DEC">
        <w:rPr>
          <w:rFonts w:asciiTheme="minorHAnsi" w:hAnsiTheme="minorHAnsi" w:cstheme="minorHAnsi"/>
          <w:sz w:val="22"/>
          <w:szCs w:val="22"/>
        </w:rPr>
        <w:t xml:space="preserve">parter </w:t>
      </w:r>
      <w:r w:rsidR="00666DC8" w:rsidRPr="00AE7DEC">
        <w:rPr>
          <w:rFonts w:asciiTheme="minorHAnsi" w:hAnsiTheme="minorHAnsi" w:cstheme="minorHAnsi"/>
          <w:sz w:val="22"/>
          <w:szCs w:val="22"/>
        </w:rPr>
        <w:t>kan ta initi</w:t>
      </w:r>
      <w:r w:rsidR="0060283C" w:rsidRPr="00AE7DEC">
        <w:rPr>
          <w:rFonts w:asciiTheme="minorHAnsi" w:hAnsiTheme="minorHAnsi" w:cstheme="minorHAnsi"/>
          <w:sz w:val="22"/>
          <w:szCs w:val="22"/>
        </w:rPr>
        <w:t>a</w:t>
      </w:r>
      <w:r w:rsidR="00666DC8" w:rsidRPr="00AE7DEC">
        <w:rPr>
          <w:rFonts w:asciiTheme="minorHAnsi" w:hAnsiTheme="minorHAnsi" w:cstheme="minorHAnsi"/>
          <w:sz w:val="22"/>
          <w:szCs w:val="22"/>
        </w:rPr>
        <w:t>tiv til</w:t>
      </w:r>
      <w:r w:rsidR="0060283C" w:rsidRPr="00AE7DEC">
        <w:rPr>
          <w:rFonts w:asciiTheme="minorHAnsi" w:hAnsiTheme="minorHAnsi" w:cstheme="minorHAnsi"/>
          <w:sz w:val="22"/>
          <w:szCs w:val="22"/>
        </w:rPr>
        <w:t xml:space="preserve"> samtale</w:t>
      </w:r>
      <w:r w:rsidR="003F635D" w:rsidRPr="00AE7DEC">
        <w:rPr>
          <w:rFonts w:asciiTheme="minorHAnsi" w:hAnsiTheme="minorHAnsi" w:cstheme="minorHAnsi"/>
          <w:sz w:val="22"/>
          <w:szCs w:val="22"/>
        </w:rPr>
        <w:t xml:space="preserve"> ved behov</w:t>
      </w:r>
      <w:r w:rsidR="001626D0" w:rsidRPr="00AE7DEC">
        <w:rPr>
          <w:rFonts w:asciiTheme="minorHAnsi" w:hAnsiTheme="minorHAnsi" w:cstheme="minorHAnsi"/>
          <w:sz w:val="22"/>
          <w:szCs w:val="22"/>
        </w:rPr>
        <w:t xml:space="preserve"> når man ser behov for å avklare forventninger, gi tilbakemeldinger, eller ta tak i kommunikasjon og samarbeid</w:t>
      </w:r>
      <w:r w:rsidR="0060283C" w:rsidRPr="00AE7DEC">
        <w:rPr>
          <w:rFonts w:asciiTheme="minorHAnsi" w:hAnsiTheme="minorHAnsi" w:cstheme="minorHAnsi"/>
          <w:sz w:val="22"/>
          <w:szCs w:val="22"/>
        </w:rPr>
        <w:t>.</w:t>
      </w:r>
    </w:p>
    <w:p w14:paraId="523B1F50" w14:textId="5246F7BB" w:rsidR="003C6ECA" w:rsidRPr="00AE7DEC" w:rsidRDefault="003C6ECA" w:rsidP="0008000C">
      <w:pPr>
        <w:pStyle w:val="NormalWeb"/>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Vi vil oppsummere suksessfaktorene slik:</w:t>
      </w:r>
    </w:p>
    <w:p w14:paraId="6EEF9254" w14:textId="3DC9E881" w:rsidR="00CE01B3" w:rsidRPr="00AE7DEC" w:rsidRDefault="00CA4C7D" w:rsidP="003C6ECA">
      <w:pPr>
        <w:pStyle w:val="NormalWeb"/>
        <w:numPr>
          <w:ilvl w:val="0"/>
          <w:numId w:val="3"/>
        </w:numPr>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 xml:space="preserve">Lag en </w:t>
      </w:r>
      <w:r w:rsidR="00CE01B3" w:rsidRPr="00AE7DEC">
        <w:rPr>
          <w:rFonts w:asciiTheme="minorHAnsi" w:hAnsiTheme="minorHAnsi" w:cstheme="minorHAnsi"/>
          <w:sz w:val="22"/>
          <w:szCs w:val="22"/>
        </w:rPr>
        <w:t>lokalt tilpasset ordning med utviklingssamtaler</w:t>
      </w:r>
      <w:r w:rsidR="00AD2E69" w:rsidRPr="00AE7DEC">
        <w:rPr>
          <w:rFonts w:asciiTheme="minorHAnsi" w:hAnsiTheme="minorHAnsi" w:cstheme="minorHAnsi"/>
          <w:sz w:val="22"/>
          <w:szCs w:val="22"/>
        </w:rPr>
        <w:t>.</w:t>
      </w:r>
    </w:p>
    <w:p w14:paraId="00066238" w14:textId="1EF5C937" w:rsidR="002A4631" w:rsidRPr="00AE7DEC" w:rsidRDefault="00CE01B3" w:rsidP="00A55678">
      <w:pPr>
        <w:pStyle w:val="NormalWeb"/>
        <w:numPr>
          <w:ilvl w:val="0"/>
          <w:numId w:val="3"/>
        </w:numPr>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 xml:space="preserve">Sørg for at innholdet i utviklingssamtalene </w:t>
      </w:r>
      <w:r w:rsidR="002A4631" w:rsidRPr="00AE7DEC">
        <w:rPr>
          <w:rFonts w:asciiTheme="minorHAnsi" w:hAnsiTheme="minorHAnsi" w:cstheme="minorHAnsi"/>
          <w:sz w:val="22"/>
          <w:szCs w:val="22"/>
        </w:rPr>
        <w:t xml:space="preserve">er styrt av det partene </w:t>
      </w:r>
      <w:r w:rsidR="001E4DF2" w:rsidRPr="00AE7DEC">
        <w:rPr>
          <w:rFonts w:asciiTheme="minorHAnsi" w:hAnsiTheme="minorHAnsi" w:cstheme="minorHAnsi"/>
          <w:sz w:val="22"/>
          <w:szCs w:val="22"/>
        </w:rPr>
        <w:t xml:space="preserve">til enhver tid </w:t>
      </w:r>
      <w:r w:rsidR="002A4631" w:rsidRPr="00AE7DEC">
        <w:rPr>
          <w:rFonts w:asciiTheme="minorHAnsi" w:hAnsiTheme="minorHAnsi" w:cstheme="minorHAnsi"/>
          <w:sz w:val="22"/>
          <w:szCs w:val="22"/>
        </w:rPr>
        <w:t xml:space="preserve">mener er viktig å </w:t>
      </w:r>
      <w:r w:rsidR="00431D1C" w:rsidRPr="00AE7DEC">
        <w:rPr>
          <w:rFonts w:asciiTheme="minorHAnsi" w:hAnsiTheme="minorHAnsi" w:cstheme="minorHAnsi"/>
          <w:sz w:val="22"/>
          <w:szCs w:val="22"/>
        </w:rPr>
        <w:t>snakke om</w:t>
      </w:r>
      <w:r w:rsidR="00AD2E69" w:rsidRPr="00AE7DEC">
        <w:rPr>
          <w:rFonts w:asciiTheme="minorHAnsi" w:hAnsiTheme="minorHAnsi" w:cstheme="minorHAnsi"/>
          <w:sz w:val="22"/>
          <w:szCs w:val="22"/>
        </w:rPr>
        <w:t>.</w:t>
      </w:r>
    </w:p>
    <w:p w14:paraId="13B58312" w14:textId="5BAAA1FD" w:rsidR="00F54959" w:rsidRPr="00AE7DEC" w:rsidRDefault="00E5194F" w:rsidP="00A55678">
      <w:pPr>
        <w:pStyle w:val="NormalWeb"/>
        <w:numPr>
          <w:ilvl w:val="0"/>
          <w:numId w:val="3"/>
        </w:numPr>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Legg utviklingssamtalen</w:t>
      </w:r>
      <w:r w:rsidR="00F54959" w:rsidRPr="00AE7DEC">
        <w:rPr>
          <w:rFonts w:asciiTheme="minorHAnsi" w:hAnsiTheme="minorHAnsi" w:cstheme="minorHAnsi"/>
          <w:sz w:val="22"/>
          <w:szCs w:val="22"/>
        </w:rPr>
        <w:t>(</w:t>
      </w:r>
      <w:r w:rsidRPr="00AE7DEC">
        <w:rPr>
          <w:rFonts w:asciiTheme="minorHAnsi" w:hAnsiTheme="minorHAnsi" w:cstheme="minorHAnsi"/>
          <w:sz w:val="22"/>
          <w:szCs w:val="22"/>
        </w:rPr>
        <w:t>e</w:t>
      </w:r>
      <w:r w:rsidR="00F54959" w:rsidRPr="00AE7DEC">
        <w:rPr>
          <w:rFonts w:asciiTheme="minorHAnsi" w:hAnsiTheme="minorHAnsi" w:cstheme="minorHAnsi"/>
          <w:sz w:val="22"/>
          <w:szCs w:val="22"/>
        </w:rPr>
        <w:t>)</w:t>
      </w:r>
      <w:r w:rsidRPr="00AE7DEC">
        <w:rPr>
          <w:rFonts w:asciiTheme="minorHAnsi" w:hAnsiTheme="minorHAnsi" w:cstheme="minorHAnsi"/>
          <w:sz w:val="22"/>
          <w:szCs w:val="22"/>
        </w:rPr>
        <w:t xml:space="preserve"> inn i </w:t>
      </w:r>
      <w:proofErr w:type="spellStart"/>
      <w:r w:rsidRPr="00AE7DEC">
        <w:rPr>
          <w:rFonts w:asciiTheme="minorHAnsi" w:hAnsiTheme="minorHAnsi" w:cstheme="minorHAnsi"/>
          <w:sz w:val="22"/>
          <w:szCs w:val="22"/>
        </w:rPr>
        <w:t>år</w:t>
      </w:r>
      <w:r w:rsidR="00431D1C" w:rsidRPr="00AE7DEC">
        <w:rPr>
          <w:rFonts w:asciiTheme="minorHAnsi" w:hAnsiTheme="minorHAnsi" w:cstheme="minorHAnsi"/>
          <w:sz w:val="22"/>
          <w:szCs w:val="22"/>
        </w:rPr>
        <w:t>s</w:t>
      </w:r>
      <w:r w:rsidRPr="00AE7DEC">
        <w:rPr>
          <w:rFonts w:asciiTheme="minorHAnsi" w:hAnsiTheme="minorHAnsi" w:cstheme="minorHAnsi"/>
          <w:sz w:val="22"/>
          <w:szCs w:val="22"/>
        </w:rPr>
        <w:t>hjulet</w:t>
      </w:r>
      <w:proofErr w:type="spellEnd"/>
      <w:r w:rsidR="00F54959" w:rsidRPr="00AE7DEC">
        <w:rPr>
          <w:rFonts w:asciiTheme="minorHAnsi" w:hAnsiTheme="minorHAnsi" w:cstheme="minorHAnsi"/>
          <w:sz w:val="22"/>
          <w:szCs w:val="22"/>
        </w:rPr>
        <w:t>.</w:t>
      </w:r>
    </w:p>
    <w:p w14:paraId="723823F1" w14:textId="695F7C4F" w:rsidR="00570748" w:rsidRPr="00AE7DEC" w:rsidRDefault="00570748" w:rsidP="00A55678">
      <w:pPr>
        <w:pStyle w:val="NormalWeb"/>
        <w:numPr>
          <w:ilvl w:val="0"/>
          <w:numId w:val="3"/>
        </w:numPr>
        <w:shd w:val="clear" w:color="auto" w:fill="FFFFFF"/>
        <w:spacing w:before="0" w:beforeAutospacing="0" w:after="240" w:afterAutospacing="0"/>
        <w:rPr>
          <w:rFonts w:asciiTheme="minorHAnsi" w:hAnsiTheme="minorHAnsi" w:cstheme="minorHAnsi"/>
          <w:sz w:val="22"/>
          <w:szCs w:val="22"/>
        </w:rPr>
      </w:pPr>
      <w:r w:rsidRPr="00AE7DEC">
        <w:rPr>
          <w:rFonts w:asciiTheme="minorHAnsi" w:hAnsiTheme="minorHAnsi" w:cstheme="minorHAnsi"/>
          <w:sz w:val="22"/>
          <w:szCs w:val="22"/>
        </w:rPr>
        <w:t>Nedfell prinsipp om at begge parter kan ta initiativ til samtale ved behov.</w:t>
      </w:r>
    </w:p>
    <w:p w14:paraId="324DB0A1" w14:textId="79D69E34" w:rsidR="00AE7DEC" w:rsidRDefault="00AE7DEC">
      <w:pPr>
        <w:rPr>
          <w:rFonts w:eastAsia="Times New Roman" w:cstheme="minorHAnsi"/>
          <w:b/>
          <w:bCs/>
          <w:color w:val="4A4A4A"/>
          <w:lang w:eastAsia="nb-NO"/>
        </w:rPr>
      </w:pPr>
      <w:r>
        <w:rPr>
          <w:rFonts w:cstheme="minorHAnsi"/>
          <w:b/>
          <w:bCs/>
          <w:color w:val="4A4A4A"/>
        </w:rPr>
        <w:br w:type="page"/>
      </w:r>
    </w:p>
    <w:p w14:paraId="398037D6" w14:textId="77777777" w:rsidR="00774027" w:rsidRDefault="00774027" w:rsidP="0008000C">
      <w:pPr>
        <w:pStyle w:val="NormalWeb"/>
        <w:shd w:val="clear" w:color="auto" w:fill="FFFFFF"/>
        <w:spacing w:before="0" w:beforeAutospacing="0" w:after="240" w:afterAutospacing="0"/>
        <w:rPr>
          <w:rFonts w:asciiTheme="minorHAnsi" w:hAnsiTheme="minorHAnsi" w:cstheme="minorHAnsi"/>
          <w:b/>
          <w:bCs/>
          <w:color w:val="4A4A4A"/>
          <w:sz w:val="22"/>
          <w:szCs w:val="22"/>
        </w:rPr>
      </w:pPr>
    </w:p>
    <w:p w14:paraId="1A4EF4F8" w14:textId="1020D165" w:rsidR="005116D7" w:rsidRDefault="00EC1881" w:rsidP="005116D7">
      <w:pPr>
        <w:pStyle w:val="Overskrift1"/>
      </w:pPr>
      <w:r>
        <w:t xml:space="preserve">3 </w:t>
      </w:r>
      <w:r w:rsidR="001B7502" w:rsidRPr="00386E23">
        <w:t>Arbeidsmodell</w:t>
      </w:r>
    </w:p>
    <w:p w14:paraId="560DBFF2" w14:textId="68897FDA" w:rsidR="002B238D" w:rsidRDefault="002B238D" w:rsidP="002B238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B238D" w14:paraId="774C1322" w14:textId="77777777" w:rsidTr="00AE7DEC">
        <w:tc>
          <w:tcPr>
            <w:tcW w:w="3020" w:type="dxa"/>
          </w:tcPr>
          <w:p w14:paraId="6C65235F" w14:textId="77777777" w:rsidR="002B238D" w:rsidRDefault="0067011A" w:rsidP="002B238D">
            <w:r>
              <w:rPr>
                <w:noProof/>
              </w:rPr>
              <w:drawing>
                <wp:inline distT="0" distB="0" distL="0" distR="0" wp14:anchorId="5F89953F" wp14:editId="10971EE5">
                  <wp:extent cx="1450975" cy="145097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pic:nvPicPr>
                        <pic:blipFill>
                          <a:blip r:embed="rId13">
                            <a:extLst>
                              <a:ext uri="{28A0092B-C50C-407E-A947-70E740481C1C}">
                                <a14:useLocalDpi xmlns:a14="http://schemas.microsoft.com/office/drawing/2010/main" val="0"/>
                              </a:ext>
                            </a:extLst>
                          </a:blip>
                          <a:stretch>
                            <a:fillRect/>
                          </a:stretch>
                        </pic:blipFill>
                        <pic:spPr>
                          <a:xfrm>
                            <a:off x="0" y="0"/>
                            <a:ext cx="1450975" cy="1450975"/>
                          </a:xfrm>
                          <a:prstGeom prst="rect">
                            <a:avLst/>
                          </a:prstGeom>
                        </pic:spPr>
                      </pic:pic>
                    </a:graphicData>
                  </a:graphic>
                </wp:inline>
              </w:drawing>
            </w:r>
          </w:p>
          <w:p w14:paraId="2CDF2AB2" w14:textId="21E86B32" w:rsidR="0016184E" w:rsidRDefault="0016184E" w:rsidP="002B238D"/>
        </w:tc>
        <w:tc>
          <w:tcPr>
            <w:tcW w:w="3021" w:type="dxa"/>
          </w:tcPr>
          <w:p w14:paraId="0875B972" w14:textId="31232CA2" w:rsidR="002B238D" w:rsidRDefault="0067011A" w:rsidP="002B238D">
            <w:r>
              <w:rPr>
                <w:noProof/>
              </w:rPr>
              <w:drawing>
                <wp:inline distT="0" distB="0" distL="0" distR="0" wp14:anchorId="78BA0EF9" wp14:editId="7C2B1005">
                  <wp:extent cx="1450975" cy="14509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pic:nvPicPr>
                        <pic:blipFill>
                          <a:blip r:embed="rId14">
                            <a:extLst>
                              <a:ext uri="{28A0092B-C50C-407E-A947-70E740481C1C}">
                                <a14:useLocalDpi xmlns:a14="http://schemas.microsoft.com/office/drawing/2010/main" val="0"/>
                              </a:ext>
                            </a:extLst>
                          </a:blip>
                          <a:stretch>
                            <a:fillRect/>
                          </a:stretch>
                        </pic:blipFill>
                        <pic:spPr>
                          <a:xfrm>
                            <a:off x="0" y="0"/>
                            <a:ext cx="1450975" cy="1450975"/>
                          </a:xfrm>
                          <a:prstGeom prst="rect">
                            <a:avLst/>
                          </a:prstGeom>
                        </pic:spPr>
                      </pic:pic>
                    </a:graphicData>
                  </a:graphic>
                </wp:inline>
              </w:drawing>
            </w:r>
          </w:p>
        </w:tc>
        <w:tc>
          <w:tcPr>
            <w:tcW w:w="3021" w:type="dxa"/>
          </w:tcPr>
          <w:p w14:paraId="27580888" w14:textId="5C52F8FC" w:rsidR="002B238D" w:rsidRDefault="006C717F" w:rsidP="002B238D">
            <w:r w:rsidRPr="006C717F">
              <w:rPr>
                <w:noProof/>
              </w:rPr>
              <mc:AlternateContent>
                <mc:Choice Requires="wps">
                  <w:drawing>
                    <wp:anchor distT="0" distB="0" distL="114300" distR="114300" simplePos="0" relativeHeight="251658241" behindDoc="0" locked="0" layoutInCell="1" allowOverlap="1" wp14:anchorId="7626C3C5" wp14:editId="48314FCE">
                      <wp:simplePos x="0" y="0"/>
                      <wp:positionH relativeFrom="column">
                        <wp:posOffset>-635</wp:posOffset>
                      </wp:positionH>
                      <wp:positionV relativeFrom="paragraph">
                        <wp:posOffset>2540</wp:posOffset>
                      </wp:positionV>
                      <wp:extent cx="1453243" cy="1453243"/>
                      <wp:effectExtent l="0" t="0" r="0" b="0"/>
                      <wp:wrapNone/>
                      <wp:docPr id="18" name="Ellipse 17">
                        <a:extLst xmlns:a="http://schemas.openxmlformats.org/drawingml/2006/main">
                          <a:ext uri="{FF2B5EF4-FFF2-40B4-BE49-F238E27FC236}">
                            <a16:creationId xmlns:a16="http://schemas.microsoft.com/office/drawing/2014/main" id="{76F36C14-553A-4A91-867A-C9DB4A475571}"/>
                          </a:ext>
                        </a:extLst>
                      </wp:docPr>
                      <wp:cNvGraphicFramePr/>
                      <a:graphic xmlns:a="http://schemas.openxmlformats.org/drawingml/2006/main">
                        <a:graphicData uri="http://schemas.microsoft.com/office/word/2010/wordprocessingShape">
                          <wps:wsp>
                            <wps:cNvSpPr/>
                            <wps:spPr>
                              <a:xfrm>
                                <a:off x="0" y="0"/>
                                <a:ext cx="1453243" cy="1453243"/>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654D15" id="Ellipse 17" o:spid="_x0000_s1026" style="position:absolute;margin-left:-.05pt;margin-top:.2pt;width:114.45pt;height:114.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" fillcolor="#4472c4 [3204]" stroked="f" strokeweight="1pt">
                      <v:stroke joinstyle="miter"/>
                    </v:oval>
                  </w:pict>
                </mc:Fallback>
              </mc:AlternateContent>
            </w:r>
            <w:r w:rsidRPr="006C717F">
              <w:rPr>
                <w:noProof/>
              </w:rPr>
              <w:drawing>
                <wp:anchor distT="0" distB="0" distL="114300" distR="114300" simplePos="0" relativeHeight="251658242" behindDoc="0" locked="0" layoutInCell="1" allowOverlap="1" wp14:anchorId="26CF79C3" wp14:editId="007F0536">
                  <wp:simplePos x="0" y="0"/>
                  <wp:positionH relativeFrom="column">
                    <wp:posOffset>212725</wp:posOffset>
                  </wp:positionH>
                  <wp:positionV relativeFrom="paragraph">
                    <wp:posOffset>265430</wp:posOffset>
                  </wp:positionV>
                  <wp:extent cx="1018969" cy="1018969"/>
                  <wp:effectExtent l="0" t="0" r="0" b="0"/>
                  <wp:wrapNone/>
                  <wp:docPr id="22" name="Grafikk 21">
                    <a:extLst xmlns:a="http://schemas.openxmlformats.org/drawingml/2006/main">
                      <a:ext uri="{FF2B5EF4-FFF2-40B4-BE49-F238E27FC236}">
                        <a16:creationId xmlns:a16="http://schemas.microsoft.com/office/drawing/2014/main" id="{03936B77-5A89-46AE-BE9C-25AFA32A09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k 21">
                            <a:extLst>
                              <a:ext uri="{FF2B5EF4-FFF2-40B4-BE49-F238E27FC236}">
                                <a16:creationId xmlns:a16="http://schemas.microsoft.com/office/drawing/2014/main" id="{03936B77-5A89-46AE-BE9C-25AFA32A098B}"/>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18969" cy="1018969"/>
                          </a:xfrm>
                          <a:prstGeom prst="rect">
                            <a:avLst/>
                          </a:prstGeom>
                        </pic:spPr>
                      </pic:pic>
                    </a:graphicData>
                  </a:graphic>
                </wp:anchor>
              </w:drawing>
            </w:r>
          </w:p>
        </w:tc>
      </w:tr>
      <w:tr w:rsidR="00F635F6" w14:paraId="3BAFBE47" w14:textId="77777777" w:rsidTr="00AE7DEC">
        <w:tc>
          <w:tcPr>
            <w:tcW w:w="3020" w:type="dxa"/>
          </w:tcPr>
          <w:p w14:paraId="5AC13323" w14:textId="219BBDF5" w:rsidR="00F635F6" w:rsidRPr="00F635F6" w:rsidRDefault="00F635F6" w:rsidP="00F635F6">
            <w:pPr>
              <w:rPr>
                <w:b/>
                <w:bCs/>
                <w:noProof/>
              </w:rPr>
            </w:pPr>
            <w:r>
              <w:rPr>
                <w:noProof/>
              </w:rPr>
              <w:t xml:space="preserve">                  </w:t>
            </w:r>
            <w:r w:rsidRPr="00F635F6">
              <w:rPr>
                <w:b/>
                <w:bCs/>
                <w:noProof/>
                <w:color w:val="70AD47" w:themeColor="accent6"/>
              </w:rPr>
              <w:t>FØR</w:t>
            </w:r>
            <w:r w:rsidRPr="00F635F6">
              <w:rPr>
                <w:b/>
                <w:bCs/>
                <w:noProof/>
              </w:rPr>
              <w:t xml:space="preserve">                             </w:t>
            </w:r>
          </w:p>
        </w:tc>
        <w:tc>
          <w:tcPr>
            <w:tcW w:w="3021" w:type="dxa"/>
          </w:tcPr>
          <w:p w14:paraId="40D3A9E5" w14:textId="0FEB6E82" w:rsidR="00F635F6" w:rsidRPr="00F635F6" w:rsidRDefault="00F635F6" w:rsidP="00F635F6">
            <w:pPr>
              <w:rPr>
                <w:b/>
                <w:bCs/>
                <w:noProof/>
              </w:rPr>
            </w:pPr>
            <w:r>
              <w:rPr>
                <w:noProof/>
              </w:rPr>
              <w:t xml:space="preserve">                 </w:t>
            </w:r>
            <w:r w:rsidRPr="00F635F6">
              <w:rPr>
                <w:b/>
                <w:bCs/>
                <w:noProof/>
                <w:color w:val="ED7D31" w:themeColor="accent2"/>
              </w:rPr>
              <w:t>UNDER</w:t>
            </w:r>
          </w:p>
        </w:tc>
        <w:tc>
          <w:tcPr>
            <w:tcW w:w="3021" w:type="dxa"/>
          </w:tcPr>
          <w:p w14:paraId="13298A6A" w14:textId="7D91419A" w:rsidR="00F635F6" w:rsidRPr="00F635F6" w:rsidRDefault="00F635F6" w:rsidP="00F635F6">
            <w:pPr>
              <w:rPr>
                <w:b/>
                <w:bCs/>
              </w:rPr>
            </w:pPr>
            <w:r>
              <w:t xml:space="preserve">                </w:t>
            </w:r>
            <w:r w:rsidRPr="00F635F6">
              <w:rPr>
                <w:b/>
                <w:bCs/>
                <w:color w:val="4472C4" w:themeColor="accent1"/>
              </w:rPr>
              <w:t>ETTER</w:t>
            </w:r>
          </w:p>
        </w:tc>
      </w:tr>
      <w:tr w:rsidR="002B238D" w14:paraId="743CF7AF" w14:textId="77777777" w:rsidTr="00AE7DEC">
        <w:tc>
          <w:tcPr>
            <w:tcW w:w="3020" w:type="dxa"/>
          </w:tcPr>
          <w:p w14:paraId="3FC19739" w14:textId="084670B8" w:rsidR="006C717F" w:rsidRDefault="006C717F" w:rsidP="006C717F">
            <w:r w:rsidRPr="006C717F">
              <w:t xml:space="preserve">Eksempler på </w:t>
            </w:r>
            <w:r w:rsidRPr="006C717F">
              <w:rPr>
                <w:b/>
                <w:bCs/>
                <w:color w:val="70AD47" w:themeColor="accent6"/>
              </w:rPr>
              <w:t>forberedelser</w:t>
            </w:r>
            <w:r w:rsidR="004D0172">
              <w:rPr>
                <w:b/>
                <w:bCs/>
                <w:color w:val="70AD47" w:themeColor="accent6"/>
              </w:rPr>
              <w:t xml:space="preserve"> </w:t>
            </w:r>
            <w:r w:rsidR="004D0172" w:rsidRPr="004D0172">
              <w:t>til utviklingssamtalen</w:t>
            </w:r>
            <w:r w:rsidRPr="006C717F">
              <w:t>:</w:t>
            </w:r>
          </w:p>
          <w:p w14:paraId="115EF234" w14:textId="77777777" w:rsidR="00653CEE" w:rsidRPr="006C717F" w:rsidRDefault="00653CEE" w:rsidP="006C717F"/>
          <w:p w14:paraId="00D33031" w14:textId="77777777" w:rsidR="006C717F" w:rsidRPr="00AE7DEC" w:rsidRDefault="006C717F" w:rsidP="0016184E">
            <w:pPr>
              <w:pStyle w:val="Listeavsnitt"/>
              <w:numPr>
                <w:ilvl w:val="0"/>
                <w:numId w:val="5"/>
              </w:numPr>
            </w:pPr>
            <w:r w:rsidRPr="00AE7DEC">
              <w:t>Notat leveres fra kommunedirektør</w:t>
            </w:r>
          </w:p>
          <w:p w14:paraId="40EC6A0B" w14:textId="17C747EE" w:rsidR="006C717F" w:rsidRPr="00AE7DEC" w:rsidRDefault="006C717F" w:rsidP="0016184E">
            <w:pPr>
              <w:pStyle w:val="Listeavsnitt"/>
              <w:numPr>
                <w:ilvl w:val="0"/>
                <w:numId w:val="5"/>
              </w:numPr>
            </w:pPr>
            <w:r w:rsidRPr="00AE7DEC">
              <w:t>Forventninger hentes inn fra kommunestyret.</w:t>
            </w:r>
          </w:p>
          <w:p w14:paraId="303AAB3C" w14:textId="584CDD01" w:rsidR="006C717F" w:rsidRPr="00AE7DEC" w:rsidRDefault="006C717F" w:rsidP="0016184E">
            <w:pPr>
              <w:pStyle w:val="Listeavsnitt"/>
              <w:numPr>
                <w:ilvl w:val="0"/>
                <w:numId w:val="5"/>
              </w:numPr>
            </w:pPr>
            <w:r w:rsidRPr="00AE7DEC">
              <w:t xml:space="preserve">De folkevalgte i formannskapet eller </w:t>
            </w:r>
            <w:r w:rsidR="0016184E" w:rsidRPr="00AE7DEC">
              <w:t>U</w:t>
            </w:r>
            <w:r w:rsidRPr="00AE7DEC">
              <w:t>tviklingssamtalegruppen kan ha dialog for å forberede seg før møtet.</w:t>
            </w:r>
          </w:p>
          <w:p w14:paraId="55C7D990" w14:textId="77777777" w:rsidR="006C717F" w:rsidRPr="00AE7DEC" w:rsidRDefault="006C717F" w:rsidP="0016184E">
            <w:pPr>
              <w:pStyle w:val="Listeavsnitt"/>
              <w:numPr>
                <w:ilvl w:val="0"/>
                <w:numId w:val="5"/>
              </w:numPr>
            </w:pPr>
            <w:r w:rsidRPr="00AE7DEC">
              <w:t>Ordfører og kommunedirektør setter opp agenda sammen</w:t>
            </w:r>
          </w:p>
          <w:p w14:paraId="3C86F55D" w14:textId="77777777" w:rsidR="002B238D" w:rsidRDefault="002B238D" w:rsidP="002B238D"/>
        </w:tc>
        <w:tc>
          <w:tcPr>
            <w:tcW w:w="3021" w:type="dxa"/>
          </w:tcPr>
          <w:p w14:paraId="73225F1F" w14:textId="027E6094" w:rsidR="006C717F" w:rsidRDefault="006C717F" w:rsidP="00AE7DEC">
            <w:r w:rsidRPr="006C717F">
              <w:t xml:space="preserve">Eksempler på </w:t>
            </w:r>
            <w:r w:rsidRPr="00AE7DEC">
              <w:rPr>
                <w:b/>
                <w:bCs/>
                <w:color w:val="ED7D31" w:themeColor="accent2"/>
              </w:rPr>
              <w:t>innhold</w:t>
            </w:r>
            <w:r w:rsidRPr="00AE7DEC">
              <w:rPr>
                <w:color w:val="ED7D31" w:themeColor="accent2"/>
              </w:rPr>
              <w:t xml:space="preserve"> </w:t>
            </w:r>
            <w:r w:rsidRPr="006C717F">
              <w:t>i utviklingssamtalen:</w:t>
            </w:r>
          </w:p>
          <w:p w14:paraId="454BBD45" w14:textId="77777777" w:rsidR="00653CEE" w:rsidRPr="006C717F" w:rsidRDefault="00653CEE" w:rsidP="00AE7DEC"/>
          <w:p w14:paraId="08A82386" w14:textId="77777777" w:rsidR="006C717F" w:rsidRPr="006C717F" w:rsidRDefault="006C717F" w:rsidP="00AE7DEC">
            <w:pPr>
              <w:pStyle w:val="Listeavsnitt"/>
              <w:numPr>
                <w:ilvl w:val="0"/>
                <w:numId w:val="5"/>
              </w:numPr>
            </w:pPr>
            <w:r w:rsidRPr="006C717F">
              <w:t>Gjennomgang av status for oppfølging av det man var enige om i forrige utviklingssamtale.</w:t>
            </w:r>
          </w:p>
          <w:p w14:paraId="35677784" w14:textId="77777777" w:rsidR="006C717F" w:rsidRPr="006C717F" w:rsidRDefault="006C717F" w:rsidP="00AE7DEC">
            <w:pPr>
              <w:pStyle w:val="Listeavsnitt"/>
              <w:numPr>
                <w:ilvl w:val="0"/>
                <w:numId w:val="5"/>
              </w:numPr>
            </w:pPr>
            <w:r w:rsidRPr="006C717F">
              <w:t>Gjennomgang av arbeidssituasjon og samarbeid nå</w:t>
            </w:r>
          </w:p>
          <w:p w14:paraId="5D60C065" w14:textId="77777777" w:rsidR="006C717F" w:rsidRPr="006C717F" w:rsidRDefault="006C717F" w:rsidP="00AE7DEC">
            <w:pPr>
              <w:pStyle w:val="Listeavsnitt"/>
              <w:numPr>
                <w:ilvl w:val="0"/>
                <w:numId w:val="5"/>
              </w:numPr>
            </w:pPr>
            <w:r w:rsidRPr="006C717F">
              <w:t>De viktigste forventningene fra politisk nivå til kommunedirektør fremover</w:t>
            </w:r>
          </w:p>
          <w:p w14:paraId="63C1BA6E" w14:textId="77777777" w:rsidR="006C717F" w:rsidRPr="006C717F" w:rsidRDefault="006C717F" w:rsidP="00AE7DEC">
            <w:pPr>
              <w:pStyle w:val="Listeavsnitt"/>
              <w:numPr>
                <w:ilvl w:val="0"/>
                <w:numId w:val="5"/>
              </w:numPr>
            </w:pPr>
            <w:r w:rsidRPr="006C717F">
              <w:t>Kommunedirektørens viktigste forventninger til arbeidsgiver</w:t>
            </w:r>
          </w:p>
          <w:p w14:paraId="1A1A02B4" w14:textId="77777777" w:rsidR="006C717F" w:rsidRPr="006C717F" w:rsidRDefault="006C717F" w:rsidP="00AE7DEC">
            <w:pPr>
              <w:pStyle w:val="Listeavsnitt"/>
              <w:numPr>
                <w:ilvl w:val="0"/>
                <w:numId w:val="5"/>
              </w:numPr>
            </w:pPr>
            <w:r w:rsidRPr="006C717F">
              <w:t xml:space="preserve">Hva kan vi gjøre for å forbedre samarbeidet og sikre god kommunikasjon mellom arbeidsgiver og kommunedirektør? </w:t>
            </w:r>
          </w:p>
          <w:p w14:paraId="72E666B7" w14:textId="77777777" w:rsidR="006C717F" w:rsidRPr="006C717F" w:rsidRDefault="006C717F" w:rsidP="00AE7DEC">
            <w:pPr>
              <w:pStyle w:val="Listeavsnitt"/>
              <w:numPr>
                <w:ilvl w:val="0"/>
                <w:numId w:val="5"/>
              </w:numPr>
            </w:pPr>
            <w:r w:rsidRPr="006C717F">
              <w:t>Kommunedirektørens årlige lønnsutvikling</w:t>
            </w:r>
          </w:p>
          <w:p w14:paraId="207FCDEC" w14:textId="77777777" w:rsidR="002B238D" w:rsidRDefault="002B238D" w:rsidP="002B238D"/>
        </w:tc>
        <w:tc>
          <w:tcPr>
            <w:tcW w:w="3021" w:type="dxa"/>
          </w:tcPr>
          <w:p w14:paraId="111BFF42" w14:textId="05A8E00E" w:rsidR="00F635F6" w:rsidRDefault="00F635F6" w:rsidP="00F635F6">
            <w:r w:rsidRPr="00F635F6">
              <w:t xml:space="preserve">Eksempler på </w:t>
            </w:r>
            <w:r w:rsidRPr="00F635F6">
              <w:rPr>
                <w:b/>
                <w:bCs/>
                <w:color w:val="4472C4" w:themeColor="accent1"/>
              </w:rPr>
              <w:t>oppfølging</w:t>
            </w:r>
            <w:r w:rsidR="00653CEE">
              <w:rPr>
                <w:b/>
                <w:bCs/>
                <w:color w:val="4472C4" w:themeColor="accent1"/>
              </w:rPr>
              <w:t xml:space="preserve"> </w:t>
            </w:r>
            <w:r w:rsidR="00653CEE" w:rsidRPr="00653CEE">
              <w:t>av utviklingssamtalen</w:t>
            </w:r>
            <w:r w:rsidRPr="00F635F6">
              <w:t>:</w:t>
            </w:r>
          </w:p>
          <w:p w14:paraId="3AA8375A" w14:textId="77777777" w:rsidR="00653CEE" w:rsidRPr="00F635F6" w:rsidRDefault="00653CEE" w:rsidP="00F635F6"/>
          <w:p w14:paraId="7A1C4C5B" w14:textId="77777777" w:rsidR="00F635F6" w:rsidRPr="00F635F6" w:rsidRDefault="00F635F6" w:rsidP="00AE7DEC">
            <w:pPr>
              <w:pStyle w:val="Listeavsnitt"/>
              <w:numPr>
                <w:ilvl w:val="0"/>
                <w:numId w:val="6"/>
              </w:numPr>
            </w:pPr>
            <w:r w:rsidRPr="00F635F6">
              <w:t>Kommunedirektør følger opp referatet fra utviklingssamtalen og iverksetter tiltak</w:t>
            </w:r>
          </w:p>
          <w:p w14:paraId="2AAA46E8" w14:textId="77777777" w:rsidR="00F635F6" w:rsidRPr="00F635F6" w:rsidRDefault="00F635F6" w:rsidP="00AE7DEC">
            <w:pPr>
              <w:pStyle w:val="Listeavsnitt"/>
              <w:numPr>
                <w:ilvl w:val="0"/>
                <w:numId w:val="6"/>
              </w:numPr>
            </w:pPr>
            <w:r w:rsidRPr="00F635F6">
              <w:t>Arbeidsgiver følger opp referatet fra utviklingssamtalen og iverksetter tiltak</w:t>
            </w:r>
          </w:p>
          <w:p w14:paraId="616EF1E5" w14:textId="77777777" w:rsidR="00F635F6" w:rsidRPr="00F635F6" w:rsidRDefault="00F635F6" w:rsidP="00AE7DEC">
            <w:pPr>
              <w:pStyle w:val="Listeavsnitt"/>
              <w:numPr>
                <w:ilvl w:val="0"/>
                <w:numId w:val="6"/>
              </w:numPr>
            </w:pPr>
            <w:r w:rsidRPr="00F635F6">
              <w:t xml:space="preserve">Partene avtaler nytt møte i tråd med </w:t>
            </w:r>
            <w:proofErr w:type="spellStart"/>
            <w:r w:rsidRPr="00F635F6">
              <w:t>årshjul</w:t>
            </w:r>
            <w:proofErr w:type="spellEnd"/>
            <w:r w:rsidRPr="00F635F6">
              <w:t xml:space="preserve"> eller ved behov.</w:t>
            </w:r>
          </w:p>
          <w:p w14:paraId="620BA81B" w14:textId="77777777" w:rsidR="002B238D" w:rsidRDefault="002B238D" w:rsidP="002B238D"/>
        </w:tc>
      </w:tr>
    </w:tbl>
    <w:p w14:paraId="1FBF7AA6" w14:textId="3C1557FA" w:rsidR="00A45E64" w:rsidRDefault="00A45E64" w:rsidP="0008000C">
      <w:pPr>
        <w:pStyle w:val="NormalWeb"/>
        <w:shd w:val="clear" w:color="auto" w:fill="FFFFFF"/>
        <w:spacing w:before="0" w:beforeAutospacing="0" w:after="240" w:afterAutospacing="0"/>
        <w:rPr>
          <w:rFonts w:asciiTheme="minorHAnsi" w:hAnsiTheme="minorHAnsi" w:cstheme="minorHAnsi"/>
          <w:b/>
          <w:bCs/>
          <w:color w:val="4A4A4A"/>
          <w:sz w:val="22"/>
          <w:szCs w:val="22"/>
        </w:rPr>
      </w:pPr>
    </w:p>
    <w:p w14:paraId="55A9DD58" w14:textId="3F65FFB3" w:rsidR="00C60BEB" w:rsidRPr="000804B0" w:rsidRDefault="00EC1881" w:rsidP="00C1000A">
      <w:pPr>
        <w:pStyle w:val="Overskrift1"/>
      </w:pPr>
      <w:r>
        <w:t>4</w:t>
      </w:r>
      <w:r w:rsidR="00B06721">
        <w:t xml:space="preserve"> </w:t>
      </w:r>
      <w:r w:rsidR="00B06721" w:rsidRPr="00927D4F">
        <w:t xml:space="preserve">FØR </w:t>
      </w:r>
      <w:r w:rsidR="00B06721">
        <w:t xml:space="preserve">- </w:t>
      </w:r>
      <w:r w:rsidR="00737694">
        <w:t>Forberedelser</w:t>
      </w:r>
    </w:p>
    <w:p w14:paraId="1F2F2246" w14:textId="53AFE46E" w:rsidR="0063523A" w:rsidRPr="00653CEE" w:rsidRDefault="0063523A" w:rsidP="000804B0">
      <w:pPr>
        <w:pStyle w:val="NormalWeb"/>
        <w:shd w:val="clear" w:color="auto" w:fill="FFFFFF"/>
        <w:spacing w:after="240"/>
        <w:rPr>
          <w:rFonts w:asciiTheme="minorHAnsi" w:hAnsiTheme="minorHAnsi" w:cstheme="minorHAnsi"/>
          <w:sz w:val="22"/>
          <w:szCs w:val="22"/>
        </w:rPr>
      </w:pPr>
      <w:r w:rsidRPr="00653CEE">
        <w:rPr>
          <w:rFonts w:asciiTheme="minorHAnsi" w:hAnsiTheme="minorHAnsi" w:cstheme="minorHAnsi"/>
          <w:sz w:val="22"/>
          <w:szCs w:val="22"/>
        </w:rPr>
        <w:t>N</w:t>
      </w:r>
      <w:r w:rsidR="001B0A64" w:rsidRPr="00653CEE">
        <w:rPr>
          <w:rFonts w:asciiTheme="minorHAnsi" w:hAnsiTheme="minorHAnsi" w:cstheme="minorHAnsi"/>
          <w:sz w:val="22"/>
          <w:szCs w:val="22"/>
        </w:rPr>
        <w:t xml:space="preserve">oen kommuner </w:t>
      </w:r>
      <w:r w:rsidRPr="00653CEE">
        <w:rPr>
          <w:rFonts w:asciiTheme="minorHAnsi" w:hAnsiTheme="minorHAnsi" w:cstheme="minorHAnsi"/>
          <w:sz w:val="22"/>
          <w:szCs w:val="22"/>
        </w:rPr>
        <w:t xml:space="preserve">har god erfaring med at </w:t>
      </w:r>
      <w:r w:rsidR="001B0A64" w:rsidRPr="00653CEE">
        <w:rPr>
          <w:rFonts w:asciiTheme="minorHAnsi" w:hAnsiTheme="minorHAnsi" w:cstheme="minorHAnsi"/>
          <w:sz w:val="22"/>
          <w:szCs w:val="22"/>
        </w:rPr>
        <w:t xml:space="preserve">kommunedirektør </w:t>
      </w:r>
      <w:r w:rsidR="001D136A" w:rsidRPr="00653CEE">
        <w:rPr>
          <w:rFonts w:asciiTheme="minorHAnsi" w:hAnsiTheme="minorHAnsi" w:cstheme="minorHAnsi"/>
          <w:sz w:val="22"/>
          <w:szCs w:val="22"/>
        </w:rPr>
        <w:t>lage</w:t>
      </w:r>
      <w:r w:rsidR="00CC38B7" w:rsidRPr="00653CEE">
        <w:rPr>
          <w:rFonts w:asciiTheme="minorHAnsi" w:hAnsiTheme="minorHAnsi" w:cstheme="minorHAnsi"/>
          <w:sz w:val="22"/>
          <w:szCs w:val="22"/>
        </w:rPr>
        <w:t>r</w:t>
      </w:r>
      <w:r w:rsidR="001D136A" w:rsidRPr="00653CEE">
        <w:rPr>
          <w:rFonts w:asciiTheme="minorHAnsi" w:hAnsiTheme="minorHAnsi" w:cstheme="minorHAnsi"/>
          <w:sz w:val="22"/>
          <w:szCs w:val="22"/>
        </w:rPr>
        <w:t xml:space="preserve"> et </w:t>
      </w:r>
      <w:r w:rsidR="001D136A" w:rsidRPr="00653CEE">
        <w:rPr>
          <w:rFonts w:asciiTheme="minorHAnsi" w:hAnsiTheme="minorHAnsi" w:cstheme="minorHAnsi"/>
          <w:i/>
          <w:iCs/>
          <w:sz w:val="22"/>
          <w:szCs w:val="22"/>
        </w:rPr>
        <w:t xml:space="preserve">notat </w:t>
      </w:r>
      <w:r w:rsidR="001D136A" w:rsidRPr="00653CEE">
        <w:rPr>
          <w:rFonts w:asciiTheme="minorHAnsi" w:hAnsiTheme="minorHAnsi" w:cstheme="minorHAnsi"/>
          <w:sz w:val="22"/>
          <w:szCs w:val="22"/>
        </w:rPr>
        <w:t xml:space="preserve">før hver utviklingssamtale der kommunedirektøren redegjør for </w:t>
      </w:r>
      <w:r w:rsidR="00265637" w:rsidRPr="00653CEE">
        <w:rPr>
          <w:rFonts w:asciiTheme="minorHAnsi" w:hAnsiTheme="minorHAnsi" w:cstheme="minorHAnsi"/>
          <w:sz w:val="22"/>
          <w:szCs w:val="22"/>
        </w:rPr>
        <w:t>status for oppfølging av forrige utviklingssamtale og</w:t>
      </w:r>
      <w:r w:rsidR="009E6C13" w:rsidRPr="00653CEE">
        <w:rPr>
          <w:rFonts w:asciiTheme="minorHAnsi" w:hAnsiTheme="minorHAnsi" w:cstheme="minorHAnsi"/>
          <w:sz w:val="22"/>
          <w:szCs w:val="22"/>
        </w:rPr>
        <w:t xml:space="preserve"> be</w:t>
      </w:r>
      <w:r w:rsidR="00B122F7" w:rsidRPr="00653CEE">
        <w:rPr>
          <w:rFonts w:asciiTheme="minorHAnsi" w:hAnsiTheme="minorHAnsi" w:cstheme="minorHAnsi"/>
          <w:sz w:val="22"/>
          <w:szCs w:val="22"/>
        </w:rPr>
        <w:t xml:space="preserve">lyser </w:t>
      </w:r>
      <w:r w:rsidR="009E6C13" w:rsidRPr="00653CEE">
        <w:rPr>
          <w:rFonts w:asciiTheme="minorHAnsi" w:hAnsiTheme="minorHAnsi" w:cstheme="minorHAnsi"/>
          <w:sz w:val="22"/>
          <w:szCs w:val="22"/>
        </w:rPr>
        <w:t xml:space="preserve">tema og spørsmål som </w:t>
      </w:r>
      <w:r w:rsidR="009061E0" w:rsidRPr="00653CEE">
        <w:rPr>
          <w:rFonts w:asciiTheme="minorHAnsi" w:hAnsiTheme="minorHAnsi" w:cstheme="minorHAnsi"/>
          <w:sz w:val="22"/>
          <w:szCs w:val="22"/>
        </w:rPr>
        <w:t xml:space="preserve">kommunedirektøren ønsker å </w:t>
      </w:r>
      <w:r w:rsidRPr="00653CEE">
        <w:rPr>
          <w:rFonts w:asciiTheme="minorHAnsi" w:hAnsiTheme="minorHAnsi" w:cstheme="minorHAnsi"/>
          <w:sz w:val="22"/>
          <w:szCs w:val="22"/>
        </w:rPr>
        <w:t xml:space="preserve">snakke om i utviklingssamtalen. </w:t>
      </w:r>
    </w:p>
    <w:p w14:paraId="282DD00A" w14:textId="18C1FF9C" w:rsidR="00380070" w:rsidRPr="00653CEE" w:rsidRDefault="0029117A" w:rsidP="00380070">
      <w:pPr>
        <w:pStyle w:val="mortaga"/>
        <w:shd w:val="clear" w:color="auto" w:fill="FFFFFF"/>
        <w:spacing w:before="225" w:beforeAutospacing="0" w:after="0" w:afterAutospacing="0"/>
        <w:rPr>
          <w:rFonts w:asciiTheme="minorHAnsi" w:hAnsiTheme="minorHAnsi" w:cstheme="minorHAnsi"/>
          <w:sz w:val="22"/>
          <w:szCs w:val="22"/>
        </w:rPr>
      </w:pPr>
      <w:r w:rsidRPr="00653CEE">
        <w:rPr>
          <w:rFonts w:asciiTheme="minorHAnsi" w:hAnsiTheme="minorHAnsi" w:cstheme="minorHAnsi"/>
          <w:sz w:val="22"/>
          <w:szCs w:val="22"/>
        </w:rPr>
        <w:t xml:space="preserve">For å sikre god forankring i kommunestyret er det viktig å legge </w:t>
      </w:r>
      <w:r w:rsidR="008C5F1F" w:rsidRPr="00653CEE">
        <w:rPr>
          <w:rFonts w:asciiTheme="minorHAnsi" w:hAnsiTheme="minorHAnsi" w:cstheme="minorHAnsi"/>
          <w:sz w:val="22"/>
          <w:szCs w:val="22"/>
        </w:rPr>
        <w:t>til rette for innspill i forkant av samtalen.</w:t>
      </w:r>
      <w:r w:rsidR="00FC41C0" w:rsidRPr="00653CEE">
        <w:rPr>
          <w:rFonts w:asciiTheme="minorHAnsi" w:hAnsiTheme="minorHAnsi" w:cstheme="minorHAnsi"/>
          <w:sz w:val="22"/>
          <w:szCs w:val="22"/>
        </w:rPr>
        <w:t xml:space="preserve"> </w:t>
      </w:r>
      <w:r w:rsidR="001A3823" w:rsidRPr="00653CEE">
        <w:rPr>
          <w:rFonts w:asciiTheme="minorHAnsi" w:hAnsiTheme="minorHAnsi" w:cstheme="minorHAnsi"/>
          <w:sz w:val="22"/>
          <w:szCs w:val="22"/>
        </w:rPr>
        <w:t xml:space="preserve">Dette kan gjøres i møtet i kommunestyret. </w:t>
      </w:r>
      <w:r w:rsidR="00FC41C0" w:rsidRPr="00653CEE">
        <w:rPr>
          <w:rFonts w:asciiTheme="minorHAnsi" w:hAnsiTheme="minorHAnsi" w:cstheme="minorHAnsi"/>
          <w:sz w:val="22"/>
          <w:szCs w:val="22"/>
        </w:rPr>
        <w:t>Kommunestyret opptrer da i rollen som arbeidsgiver</w:t>
      </w:r>
      <w:r w:rsidR="002D4B14" w:rsidRPr="00653CEE">
        <w:rPr>
          <w:rFonts w:asciiTheme="minorHAnsi" w:hAnsiTheme="minorHAnsi" w:cstheme="minorHAnsi"/>
          <w:sz w:val="22"/>
          <w:szCs w:val="22"/>
        </w:rPr>
        <w:t>, og det er</w:t>
      </w:r>
      <w:r w:rsidR="00066F8A" w:rsidRPr="00653CEE">
        <w:rPr>
          <w:rFonts w:asciiTheme="minorHAnsi" w:hAnsiTheme="minorHAnsi" w:cstheme="minorHAnsi"/>
          <w:sz w:val="22"/>
          <w:szCs w:val="22"/>
        </w:rPr>
        <w:t xml:space="preserve"> tema knyttet til den rollen som skal drøftes</w:t>
      </w:r>
      <w:r w:rsidR="005F00F0" w:rsidRPr="00653CEE">
        <w:rPr>
          <w:rFonts w:asciiTheme="minorHAnsi" w:hAnsiTheme="minorHAnsi" w:cstheme="minorHAnsi"/>
          <w:sz w:val="22"/>
          <w:szCs w:val="22"/>
        </w:rPr>
        <w:t>.</w:t>
      </w:r>
      <w:r w:rsidR="008C5F1F" w:rsidRPr="00653CEE">
        <w:rPr>
          <w:rFonts w:asciiTheme="minorHAnsi" w:hAnsiTheme="minorHAnsi" w:cstheme="minorHAnsi"/>
          <w:sz w:val="22"/>
          <w:szCs w:val="22"/>
        </w:rPr>
        <w:t xml:space="preserve"> </w:t>
      </w:r>
      <w:r w:rsidR="00380070" w:rsidRPr="00653CEE">
        <w:rPr>
          <w:rFonts w:asciiTheme="minorHAnsi" w:hAnsiTheme="minorHAnsi" w:cstheme="minorHAnsi"/>
          <w:sz w:val="22"/>
          <w:szCs w:val="22"/>
        </w:rPr>
        <w:t xml:space="preserve">En alternativ framgangsmåte er å vedta </w:t>
      </w:r>
      <w:r w:rsidR="00987BF3" w:rsidRPr="00653CEE">
        <w:rPr>
          <w:rFonts w:asciiTheme="minorHAnsi" w:hAnsiTheme="minorHAnsi" w:cstheme="minorHAnsi"/>
          <w:sz w:val="22"/>
          <w:szCs w:val="22"/>
        </w:rPr>
        <w:t xml:space="preserve">i kommunestyret </w:t>
      </w:r>
      <w:r w:rsidR="00380070" w:rsidRPr="00653CEE">
        <w:rPr>
          <w:rFonts w:asciiTheme="minorHAnsi" w:hAnsiTheme="minorHAnsi" w:cstheme="minorHAnsi"/>
          <w:sz w:val="22"/>
          <w:szCs w:val="22"/>
        </w:rPr>
        <w:t xml:space="preserve">at gruppelederne skal sende innspill i forkant av </w:t>
      </w:r>
      <w:r w:rsidR="00D056B1" w:rsidRPr="00653CEE">
        <w:rPr>
          <w:rFonts w:asciiTheme="minorHAnsi" w:hAnsiTheme="minorHAnsi" w:cstheme="minorHAnsi"/>
          <w:sz w:val="22"/>
          <w:szCs w:val="22"/>
        </w:rPr>
        <w:t>utviklings</w:t>
      </w:r>
      <w:r w:rsidR="00987BF3" w:rsidRPr="00653CEE">
        <w:rPr>
          <w:rFonts w:asciiTheme="minorHAnsi" w:hAnsiTheme="minorHAnsi" w:cstheme="minorHAnsi"/>
          <w:sz w:val="22"/>
          <w:szCs w:val="22"/>
        </w:rPr>
        <w:t>samtalen</w:t>
      </w:r>
      <w:r w:rsidR="00380070" w:rsidRPr="00653CEE">
        <w:rPr>
          <w:rFonts w:asciiTheme="minorHAnsi" w:hAnsiTheme="minorHAnsi" w:cstheme="minorHAnsi"/>
          <w:sz w:val="22"/>
          <w:szCs w:val="22"/>
        </w:rPr>
        <w:t xml:space="preserve"> til utviklingssamtalegruppen eller formannskapet.</w:t>
      </w:r>
    </w:p>
    <w:p w14:paraId="7783C0BF" w14:textId="766A49FE" w:rsidR="00C04A2E" w:rsidRPr="00653CEE" w:rsidRDefault="00A54B61" w:rsidP="00C1000A">
      <w:pPr>
        <w:pStyle w:val="mortaga"/>
        <w:shd w:val="clear" w:color="auto" w:fill="FFFFFF"/>
        <w:spacing w:before="225" w:beforeAutospacing="0" w:after="0" w:afterAutospacing="0"/>
        <w:rPr>
          <w:rFonts w:asciiTheme="minorHAnsi" w:hAnsiTheme="minorHAnsi" w:cstheme="minorHAnsi"/>
          <w:sz w:val="22"/>
          <w:szCs w:val="22"/>
        </w:rPr>
      </w:pPr>
      <w:r w:rsidRPr="00653CEE">
        <w:rPr>
          <w:rFonts w:asciiTheme="minorHAnsi" w:hAnsiTheme="minorHAnsi" w:cstheme="minorHAnsi"/>
          <w:sz w:val="22"/>
          <w:szCs w:val="22"/>
        </w:rPr>
        <w:t xml:space="preserve">Dette kan være </w:t>
      </w:r>
      <w:r w:rsidR="00F827A7" w:rsidRPr="00653CEE">
        <w:rPr>
          <w:rFonts w:asciiTheme="minorHAnsi" w:hAnsiTheme="minorHAnsi" w:cstheme="minorHAnsi"/>
          <w:sz w:val="22"/>
          <w:szCs w:val="22"/>
        </w:rPr>
        <w:t xml:space="preserve">uttrykk om </w:t>
      </w:r>
      <w:r w:rsidR="00EC31F1" w:rsidRPr="00653CEE">
        <w:rPr>
          <w:rFonts w:asciiTheme="minorHAnsi" w:hAnsiTheme="minorHAnsi" w:cstheme="minorHAnsi"/>
          <w:sz w:val="22"/>
          <w:szCs w:val="22"/>
        </w:rPr>
        <w:t>forventninger til kommunedirektøren</w:t>
      </w:r>
      <w:r w:rsidR="00F67B2F" w:rsidRPr="00653CEE">
        <w:rPr>
          <w:rFonts w:asciiTheme="minorHAnsi" w:hAnsiTheme="minorHAnsi" w:cstheme="minorHAnsi"/>
          <w:sz w:val="22"/>
          <w:szCs w:val="22"/>
        </w:rPr>
        <w:t>, gi tilbakemeldinger</w:t>
      </w:r>
      <w:r w:rsidR="00F827A7" w:rsidRPr="00653CEE">
        <w:rPr>
          <w:rFonts w:asciiTheme="minorHAnsi" w:hAnsiTheme="minorHAnsi" w:cstheme="minorHAnsi"/>
          <w:sz w:val="22"/>
          <w:szCs w:val="22"/>
        </w:rPr>
        <w:t xml:space="preserve"> på resultat</w:t>
      </w:r>
      <w:r w:rsidR="00901470" w:rsidRPr="00653CEE">
        <w:rPr>
          <w:rFonts w:asciiTheme="minorHAnsi" w:hAnsiTheme="minorHAnsi" w:cstheme="minorHAnsi"/>
          <w:sz w:val="22"/>
          <w:szCs w:val="22"/>
        </w:rPr>
        <w:t>,</w:t>
      </w:r>
      <w:r w:rsidR="00F67B2F" w:rsidRPr="00653CEE">
        <w:rPr>
          <w:rFonts w:asciiTheme="minorHAnsi" w:hAnsiTheme="minorHAnsi" w:cstheme="minorHAnsi"/>
          <w:sz w:val="22"/>
          <w:szCs w:val="22"/>
        </w:rPr>
        <w:t xml:space="preserve"> og</w:t>
      </w:r>
      <w:r w:rsidR="00B60DB5" w:rsidRPr="00653CEE">
        <w:rPr>
          <w:rFonts w:asciiTheme="minorHAnsi" w:hAnsiTheme="minorHAnsi" w:cstheme="minorHAnsi"/>
          <w:sz w:val="22"/>
          <w:szCs w:val="22"/>
        </w:rPr>
        <w:t xml:space="preserve"> uttrykke eventuelle ønsker når det gjelder samarbeid og kommunika</w:t>
      </w:r>
      <w:r w:rsidR="004B671E" w:rsidRPr="00653CEE">
        <w:rPr>
          <w:rFonts w:asciiTheme="minorHAnsi" w:hAnsiTheme="minorHAnsi" w:cstheme="minorHAnsi"/>
          <w:sz w:val="22"/>
          <w:szCs w:val="22"/>
        </w:rPr>
        <w:t>sjon</w:t>
      </w:r>
      <w:r w:rsidR="00901470" w:rsidRPr="00653CEE">
        <w:rPr>
          <w:rFonts w:asciiTheme="minorHAnsi" w:hAnsiTheme="minorHAnsi" w:cstheme="minorHAnsi"/>
          <w:sz w:val="22"/>
          <w:szCs w:val="22"/>
        </w:rPr>
        <w:t xml:space="preserve">. </w:t>
      </w:r>
      <w:r w:rsidR="00135FA5" w:rsidRPr="00653CEE">
        <w:rPr>
          <w:rFonts w:asciiTheme="minorHAnsi" w:hAnsiTheme="minorHAnsi" w:cstheme="minorHAnsi"/>
          <w:sz w:val="22"/>
          <w:szCs w:val="22"/>
        </w:rPr>
        <w:t>Kommunedirektøren</w:t>
      </w:r>
      <w:r w:rsidR="00BF4C25" w:rsidRPr="00653CEE">
        <w:rPr>
          <w:rFonts w:asciiTheme="minorHAnsi" w:hAnsiTheme="minorHAnsi" w:cstheme="minorHAnsi"/>
          <w:sz w:val="22"/>
          <w:szCs w:val="22"/>
        </w:rPr>
        <w:t xml:space="preserve"> skal normalt fratre </w:t>
      </w:r>
      <w:r w:rsidR="00453E87" w:rsidRPr="00653CEE">
        <w:rPr>
          <w:rFonts w:asciiTheme="minorHAnsi" w:hAnsiTheme="minorHAnsi" w:cstheme="minorHAnsi"/>
          <w:sz w:val="22"/>
          <w:szCs w:val="22"/>
        </w:rPr>
        <w:t xml:space="preserve">fra møtet, med mindre kommunestyret mener det vil være </w:t>
      </w:r>
      <w:r w:rsidR="00F45D28">
        <w:rPr>
          <w:rFonts w:asciiTheme="minorHAnsi" w:hAnsiTheme="minorHAnsi" w:cstheme="minorHAnsi"/>
          <w:sz w:val="22"/>
          <w:szCs w:val="22"/>
        </w:rPr>
        <w:t>hensiktsmessig</w:t>
      </w:r>
      <w:r w:rsidR="00453E87" w:rsidRPr="00653CEE">
        <w:rPr>
          <w:rFonts w:asciiTheme="minorHAnsi" w:hAnsiTheme="minorHAnsi" w:cstheme="minorHAnsi"/>
          <w:sz w:val="22"/>
          <w:szCs w:val="22"/>
        </w:rPr>
        <w:t xml:space="preserve"> at kommune</w:t>
      </w:r>
      <w:r w:rsidR="00895FEA" w:rsidRPr="00653CEE">
        <w:rPr>
          <w:rFonts w:asciiTheme="minorHAnsi" w:hAnsiTheme="minorHAnsi" w:cstheme="minorHAnsi"/>
          <w:sz w:val="22"/>
          <w:szCs w:val="22"/>
        </w:rPr>
        <w:t xml:space="preserve">direktøren er til stede. </w:t>
      </w:r>
      <w:r w:rsidR="00C4226D" w:rsidRPr="00653CEE">
        <w:rPr>
          <w:rFonts w:asciiTheme="minorHAnsi" w:hAnsiTheme="minorHAnsi" w:cstheme="minorHAnsi"/>
          <w:sz w:val="22"/>
          <w:szCs w:val="22"/>
        </w:rPr>
        <w:t>Notatet fra kommunedirektøren kan gjerne ligge til grunn for behandlingen</w:t>
      </w:r>
      <w:r w:rsidR="0016459C" w:rsidRPr="00653CEE">
        <w:rPr>
          <w:rFonts w:asciiTheme="minorHAnsi" w:hAnsiTheme="minorHAnsi" w:cstheme="minorHAnsi"/>
          <w:sz w:val="22"/>
          <w:szCs w:val="22"/>
        </w:rPr>
        <w:t xml:space="preserve"> i kommunestyret. </w:t>
      </w:r>
      <w:r w:rsidR="00004F9D" w:rsidRPr="00653CEE">
        <w:rPr>
          <w:rFonts w:asciiTheme="minorHAnsi" w:hAnsiTheme="minorHAnsi" w:cstheme="minorHAnsi"/>
          <w:sz w:val="22"/>
          <w:szCs w:val="22"/>
        </w:rPr>
        <w:t>Møtet i kommunestyret</w:t>
      </w:r>
      <w:r w:rsidR="0002520C" w:rsidRPr="00653CEE">
        <w:rPr>
          <w:rFonts w:asciiTheme="minorHAnsi" w:hAnsiTheme="minorHAnsi" w:cstheme="minorHAnsi"/>
          <w:sz w:val="22"/>
          <w:szCs w:val="22"/>
        </w:rPr>
        <w:t xml:space="preserve"> </w:t>
      </w:r>
      <w:r w:rsidR="00004F9D" w:rsidRPr="00653CEE">
        <w:rPr>
          <w:rFonts w:asciiTheme="minorHAnsi" w:hAnsiTheme="minorHAnsi" w:cstheme="minorHAnsi"/>
          <w:sz w:val="22"/>
          <w:szCs w:val="22"/>
        </w:rPr>
        <w:t xml:space="preserve">lukkes </w:t>
      </w:r>
      <w:r w:rsidR="0002520C" w:rsidRPr="00653CEE">
        <w:rPr>
          <w:rFonts w:asciiTheme="minorHAnsi" w:hAnsiTheme="minorHAnsi" w:cstheme="minorHAnsi"/>
          <w:sz w:val="22"/>
          <w:szCs w:val="22"/>
        </w:rPr>
        <w:t>fordi dette</w:t>
      </w:r>
      <w:r w:rsidR="00C04A2E" w:rsidRPr="00653CEE">
        <w:rPr>
          <w:rFonts w:asciiTheme="minorHAnsi" w:hAnsiTheme="minorHAnsi" w:cstheme="minorHAnsi"/>
          <w:sz w:val="22"/>
          <w:szCs w:val="22"/>
        </w:rPr>
        <w:t xml:space="preserve"> er en sak som gjelder personalmessige forhold.</w:t>
      </w:r>
      <w:r w:rsidR="00FC41C0" w:rsidRPr="00653CEE">
        <w:rPr>
          <w:rFonts w:asciiTheme="minorHAnsi" w:hAnsiTheme="minorHAnsi" w:cstheme="minorHAnsi"/>
          <w:sz w:val="22"/>
          <w:szCs w:val="22"/>
        </w:rPr>
        <w:t xml:space="preserve"> </w:t>
      </w:r>
    </w:p>
    <w:p w14:paraId="5FDCEBC0" w14:textId="2AFF085A" w:rsidR="005F00F0" w:rsidRPr="00653CEE" w:rsidRDefault="005F00F0" w:rsidP="00C1000A">
      <w:pPr>
        <w:pStyle w:val="mortaga"/>
        <w:shd w:val="clear" w:color="auto" w:fill="FFFFFF"/>
        <w:spacing w:before="225" w:beforeAutospacing="0" w:after="0" w:afterAutospacing="0"/>
        <w:rPr>
          <w:rFonts w:asciiTheme="minorHAnsi" w:hAnsiTheme="minorHAnsi" w:cstheme="minorHAnsi"/>
          <w:sz w:val="22"/>
          <w:szCs w:val="22"/>
        </w:rPr>
      </w:pPr>
      <w:r w:rsidRPr="00653CEE">
        <w:rPr>
          <w:rFonts w:asciiTheme="minorHAnsi" w:hAnsiTheme="minorHAnsi" w:cstheme="minorHAnsi"/>
          <w:sz w:val="22"/>
          <w:szCs w:val="22"/>
        </w:rPr>
        <w:t>I de fleste kommuner er gjennomføring av utviklingssamtalen delegert til e</w:t>
      </w:r>
      <w:r w:rsidR="006A6ABC" w:rsidRPr="00653CEE">
        <w:rPr>
          <w:rFonts w:asciiTheme="minorHAnsi" w:hAnsiTheme="minorHAnsi" w:cstheme="minorHAnsi"/>
          <w:sz w:val="22"/>
          <w:szCs w:val="22"/>
        </w:rPr>
        <w:t>n utviklingssamtalegruppe</w:t>
      </w:r>
      <w:r w:rsidR="0071581E" w:rsidRPr="00653CEE">
        <w:rPr>
          <w:rFonts w:asciiTheme="minorHAnsi" w:hAnsiTheme="minorHAnsi" w:cstheme="minorHAnsi"/>
          <w:sz w:val="22"/>
          <w:szCs w:val="22"/>
        </w:rPr>
        <w:t xml:space="preserve"> eller formannskapet</w:t>
      </w:r>
      <w:r w:rsidR="00A5651F" w:rsidRPr="00653CEE">
        <w:rPr>
          <w:rFonts w:asciiTheme="minorHAnsi" w:hAnsiTheme="minorHAnsi" w:cstheme="minorHAnsi"/>
          <w:sz w:val="22"/>
          <w:szCs w:val="22"/>
        </w:rPr>
        <w:t xml:space="preserve">. </w:t>
      </w:r>
    </w:p>
    <w:p w14:paraId="5113D5BB" w14:textId="76A0BAF4" w:rsidR="000804B0" w:rsidRPr="00653CEE" w:rsidRDefault="00A44C6C" w:rsidP="000804B0">
      <w:pPr>
        <w:pStyle w:val="NormalWeb"/>
        <w:shd w:val="clear" w:color="auto" w:fill="FFFFFF"/>
        <w:spacing w:after="240"/>
        <w:rPr>
          <w:rFonts w:asciiTheme="minorHAnsi" w:hAnsiTheme="minorHAnsi" w:cstheme="minorHAnsi"/>
          <w:sz w:val="22"/>
          <w:szCs w:val="22"/>
        </w:rPr>
      </w:pPr>
      <w:r w:rsidRPr="00653CEE">
        <w:rPr>
          <w:rFonts w:asciiTheme="minorHAnsi" w:hAnsiTheme="minorHAnsi" w:cstheme="minorHAnsi"/>
          <w:sz w:val="22"/>
          <w:szCs w:val="22"/>
        </w:rPr>
        <w:t>KS anbefaler at o</w:t>
      </w:r>
      <w:r w:rsidR="000804B0" w:rsidRPr="00653CEE">
        <w:rPr>
          <w:rFonts w:asciiTheme="minorHAnsi" w:hAnsiTheme="minorHAnsi" w:cstheme="minorHAnsi"/>
          <w:sz w:val="22"/>
          <w:szCs w:val="22"/>
        </w:rPr>
        <w:t xml:space="preserve">rdfører og kommunedirektør </w:t>
      </w:r>
      <w:r w:rsidRPr="00653CEE">
        <w:rPr>
          <w:rFonts w:asciiTheme="minorHAnsi" w:hAnsiTheme="minorHAnsi" w:cstheme="minorHAnsi"/>
          <w:sz w:val="22"/>
          <w:szCs w:val="22"/>
        </w:rPr>
        <w:t xml:space="preserve">sammen setter opp </w:t>
      </w:r>
      <w:r w:rsidR="000804B0" w:rsidRPr="00653CEE">
        <w:rPr>
          <w:rFonts w:asciiTheme="minorHAnsi" w:hAnsiTheme="minorHAnsi" w:cstheme="minorHAnsi"/>
          <w:sz w:val="22"/>
          <w:szCs w:val="22"/>
        </w:rPr>
        <w:t>agenda</w:t>
      </w:r>
      <w:r w:rsidRPr="00653CEE">
        <w:rPr>
          <w:rFonts w:asciiTheme="minorHAnsi" w:hAnsiTheme="minorHAnsi" w:cstheme="minorHAnsi"/>
          <w:sz w:val="22"/>
          <w:szCs w:val="22"/>
        </w:rPr>
        <w:t>en for utviklingssamtalen</w:t>
      </w:r>
      <w:r w:rsidR="00587152" w:rsidRPr="00653CEE">
        <w:rPr>
          <w:rFonts w:asciiTheme="minorHAnsi" w:hAnsiTheme="minorHAnsi" w:cstheme="minorHAnsi"/>
          <w:sz w:val="22"/>
          <w:szCs w:val="22"/>
        </w:rPr>
        <w:t>, og at det settes av nok</w:t>
      </w:r>
      <w:r w:rsidR="00B644F7" w:rsidRPr="00653CEE">
        <w:rPr>
          <w:rFonts w:asciiTheme="minorHAnsi" w:hAnsiTheme="minorHAnsi" w:cstheme="minorHAnsi"/>
          <w:sz w:val="22"/>
          <w:szCs w:val="22"/>
        </w:rPr>
        <w:t xml:space="preserve"> tid.</w:t>
      </w:r>
      <w:r w:rsidR="00145327" w:rsidRPr="00653CEE">
        <w:rPr>
          <w:rFonts w:asciiTheme="minorHAnsi" w:hAnsiTheme="minorHAnsi" w:cstheme="minorHAnsi"/>
          <w:sz w:val="22"/>
          <w:szCs w:val="22"/>
        </w:rPr>
        <w:t xml:space="preserve"> </w:t>
      </w:r>
      <w:r w:rsidR="00414C7A">
        <w:rPr>
          <w:rFonts w:asciiTheme="minorHAnsi" w:hAnsiTheme="minorHAnsi" w:cstheme="minorHAnsi"/>
          <w:sz w:val="22"/>
          <w:szCs w:val="22"/>
        </w:rPr>
        <w:t xml:space="preserve">Agendaen </w:t>
      </w:r>
      <w:r w:rsidR="005474D4">
        <w:rPr>
          <w:rFonts w:asciiTheme="minorHAnsi" w:hAnsiTheme="minorHAnsi" w:cstheme="minorHAnsi"/>
          <w:sz w:val="22"/>
          <w:szCs w:val="22"/>
        </w:rPr>
        <w:t>bør ivareta innspillene fra</w:t>
      </w:r>
      <w:r w:rsidR="004C5C95">
        <w:rPr>
          <w:rFonts w:asciiTheme="minorHAnsi" w:hAnsiTheme="minorHAnsi" w:cstheme="minorHAnsi"/>
          <w:sz w:val="22"/>
          <w:szCs w:val="22"/>
        </w:rPr>
        <w:t xml:space="preserve"> kommunestyret. </w:t>
      </w:r>
      <w:r w:rsidR="00135987" w:rsidRPr="00653CEE">
        <w:rPr>
          <w:rFonts w:asciiTheme="minorHAnsi" w:hAnsiTheme="minorHAnsi" w:cstheme="minorHAnsi"/>
          <w:sz w:val="22"/>
          <w:szCs w:val="22"/>
        </w:rPr>
        <w:t xml:space="preserve">Det avtales </w:t>
      </w:r>
      <w:r w:rsidR="009A2134" w:rsidRPr="00653CEE">
        <w:rPr>
          <w:rFonts w:asciiTheme="minorHAnsi" w:hAnsiTheme="minorHAnsi" w:cstheme="minorHAnsi"/>
          <w:sz w:val="22"/>
          <w:szCs w:val="22"/>
        </w:rPr>
        <w:t xml:space="preserve">hvordan det skal føres referat fra møtet. </w:t>
      </w:r>
      <w:r w:rsidR="00860FD4" w:rsidRPr="00653CEE">
        <w:rPr>
          <w:rFonts w:asciiTheme="minorHAnsi" w:hAnsiTheme="minorHAnsi" w:cstheme="minorHAnsi"/>
          <w:sz w:val="22"/>
          <w:szCs w:val="22"/>
        </w:rPr>
        <w:t xml:space="preserve">Når referatet er godkjent av </w:t>
      </w:r>
      <w:r w:rsidR="00DC73F1" w:rsidRPr="00653CEE">
        <w:rPr>
          <w:rFonts w:asciiTheme="minorHAnsi" w:hAnsiTheme="minorHAnsi" w:cstheme="minorHAnsi"/>
          <w:sz w:val="22"/>
          <w:szCs w:val="22"/>
        </w:rPr>
        <w:t xml:space="preserve">deltakerne </w:t>
      </w:r>
      <w:r w:rsidR="00EF0A79" w:rsidRPr="00653CEE">
        <w:rPr>
          <w:rFonts w:asciiTheme="minorHAnsi" w:hAnsiTheme="minorHAnsi" w:cstheme="minorHAnsi"/>
          <w:sz w:val="22"/>
          <w:szCs w:val="22"/>
        </w:rPr>
        <w:t xml:space="preserve">behandles </w:t>
      </w:r>
      <w:r w:rsidR="00DC73F1" w:rsidRPr="00653CEE">
        <w:rPr>
          <w:rFonts w:asciiTheme="minorHAnsi" w:hAnsiTheme="minorHAnsi" w:cstheme="minorHAnsi"/>
          <w:sz w:val="22"/>
          <w:szCs w:val="22"/>
        </w:rPr>
        <w:t xml:space="preserve">det </w:t>
      </w:r>
      <w:r w:rsidR="00EF0A79" w:rsidRPr="00653CEE">
        <w:rPr>
          <w:rFonts w:asciiTheme="minorHAnsi" w:hAnsiTheme="minorHAnsi" w:cstheme="minorHAnsi"/>
          <w:sz w:val="22"/>
          <w:szCs w:val="22"/>
        </w:rPr>
        <w:t>i tråd med offentlighetsloven</w:t>
      </w:r>
      <w:r w:rsidR="00E55E07" w:rsidRPr="00653CEE">
        <w:rPr>
          <w:rFonts w:asciiTheme="minorHAnsi" w:hAnsiTheme="minorHAnsi" w:cstheme="minorHAnsi"/>
          <w:sz w:val="22"/>
          <w:szCs w:val="22"/>
        </w:rPr>
        <w:t>s bestemmelser.</w:t>
      </w:r>
      <w:r w:rsidR="00076D2C" w:rsidRPr="00653CEE">
        <w:rPr>
          <w:rFonts w:asciiTheme="minorHAnsi" w:hAnsiTheme="minorHAnsi" w:cstheme="minorHAnsi"/>
          <w:sz w:val="22"/>
          <w:szCs w:val="22"/>
        </w:rPr>
        <w:t xml:space="preserve"> Det som sies i møtet mellom kommunedirektør og </w:t>
      </w:r>
      <w:r w:rsidR="00D36AEC" w:rsidRPr="00653CEE">
        <w:rPr>
          <w:rFonts w:asciiTheme="minorHAnsi" w:hAnsiTheme="minorHAnsi" w:cstheme="minorHAnsi"/>
          <w:sz w:val="22"/>
          <w:szCs w:val="22"/>
        </w:rPr>
        <w:t>utviklingssamtalegruppen</w:t>
      </w:r>
      <w:r w:rsidR="00F33E0D" w:rsidRPr="00653CEE">
        <w:rPr>
          <w:rFonts w:asciiTheme="minorHAnsi" w:hAnsiTheme="minorHAnsi" w:cstheme="minorHAnsi"/>
          <w:sz w:val="22"/>
          <w:szCs w:val="22"/>
        </w:rPr>
        <w:t xml:space="preserve"> eller formannskapet er fortrolig</w:t>
      </w:r>
      <w:r w:rsidR="00767D6E" w:rsidRPr="00653CEE">
        <w:rPr>
          <w:rFonts w:asciiTheme="minorHAnsi" w:hAnsiTheme="minorHAnsi" w:cstheme="minorHAnsi"/>
          <w:sz w:val="22"/>
          <w:szCs w:val="22"/>
        </w:rPr>
        <w:t xml:space="preserve">, men det er ingenting i veien for at </w:t>
      </w:r>
      <w:r w:rsidR="00EA3947" w:rsidRPr="00653CEE">
        <w:rPr>
          <w:rFonts w:asciiTheme="minorHAnsi" w:hAnsiTheme="minorHAnsi" w:cstheme="minorHAnsi"/>
          <w:sz w:val="22"/>
          <w:szCs w:val="22"/>
        </w:rPr>
        <w:t>referatet føres med tanke på at det skal kunne offentliggjøres.</w:t>
      </w:r>
      <w:r w:rsidR="00F33E0D" w:rsidRPr="00653CEE">
        <w:rPr>
          <w:rFonts w:asciiTheme="minorHAnsi" w:hAnsiTheme="minorHAnsi" w:cstheme="minorHAnsi"/>
          <w:sz w:val="22"/>
          <w:szCs w:val="22"/>
        </w:rPr>
        <w:t xml:space="preserve"> </w:t>
      </w:r>
      <w:r w:rsidR="00D36AEC" w:rsidRPr="00653CEE">
        <w:rPr>
          <w:rFonts w:asciiTheme="minorHAnsi" w:hAnsiTheme="minorHAnsi" w:cstheme="minorHAnsi"/>
          <w:sz w:val="22"/>
          <w:szCs w:val="22"/>
        </w:rPr>
        <w:t xml:space="preserve"> </w:t>
      </w:r>
      <w:r w:rsidR="006F1102" w:rsidRPr="00653CEE">
        <w:rPr>
          <w:rFonts w:asciiTheme="minorHAnsi" w:hAnsiTheme="minorHAnsi" w:cstheme="minorHAnsi"/>
          <w:sz w:val="22"/>
          <w:szCs w:val="22"/>
        </w:rPr>
        <w:t xml:space="preserve"> </w:t>
      </w:r>
      <w:r w:rsidR="007F29E3" w:rsidRPr="00653CEE">
        <w:rPr>
          <w:rFonts w:asciiTheme="minorHAnsi" w:hAnsiTheme="minorHAnsi" w:cstheme="minorHAnsi"/>
          <w:sz w:val="22"/>
          <w:szCs w:val="22"/>
        </w:rPr>
        <w:t xml:space="preserve">  </w:t>
      </w:r>
    </w:p>
    <w:p w14:paraId="5D282FD5" w14:textId="3635C671" w:rsidR="009E4134" w:rsidRDefault="009E4134" w:rsidP="0008000C">
      <w:pPr>
        <w:pStyle w:val="NormalWeb"/>
        <w:shd w:val="clear" w:color="auto" w:fill="FFFFFF"/>
        <w:spacing w:before="0" w:beforeAutospacing="0" w:after="240" w:afterAutospacing="0"/>
        <w:rPr>
          <w:rFonts w:asciiTheme="minorHAnsi" w:hAnsiTheme="minorHAnsi" w:cstheme="minorHAnsi"/>
          <w:b/>
          <w:bCs/>
          <w:color w:val="4A4A4A"/>
          <w:sz w:val="22"/>
          <w:szCs w:val="22"/>
        </w:rPr>
      </w:pPr>
    </w:p>
    <w:p w14:paraId="7EAAFB86" w14:textId="64D2AE75" w:rsidR="000804B0" w:rsidRDefault="00EC1881" w:rsidP="00014B0A">
      <w:pPr>
        <w:pStyle w:val="Overskrift1"/>
      </w:pPr>
      <w:r>
        <w:t>5</w:t>
      </w:r>
      <w:r w:rsidR="00B06721">
        <w:t xml:space="preserve"> </w:t>
      </w:r>
      <w:r w:rsidR="00B06721" w:rsidRPr="00927D4F">
        <w:t>UNDER</w:t>
      </w:r>
      <w:r w:rsidR="00B06721">
        <w:t xml:space="preserve"> - </w:t>
      </w:r>
      <w:r w:rsidR="008A75F9">
        <w:t>Innhold i utviklingssamtale</w:t>
      </w:r>
      <w:r w:rsidR="00014B0A">
        <w:t>n</w:t>
      </w:r>
    </w:p>
    <w:p w14:paraId="66F0DFD5" w14:textId="77777777" w:rsidR="009F2E21" w:rsidRDefault="009F2E21" w:rsidP="00C10693"/>
    <w:p w14:paraId="36EFB9BF" w14:textId="563268F2" w:rsidR="00C10693" w:rsidRPr="00653CEE" w:rsidRDefault="00014B0A" w:rsidP="00C10693">
      <w:r w:rsidRPr="00653CEE">
        <w:t xml:space="preserve">Her er eksempler på </w:t>
      </w:r>
      <w:r w:rsidR="007A2E1A" w:rsidRPr="00653CEE">
        <w:t xml:space="preserve">mulig </w:t>
      </w:r>
      <w:r w:rsidRPr="00653CEE">
        <w:t>innhold i</w:t>
      </w:r>
      <w:r w:rsidR="007A2E1A" w:rsidRPr="00653CEE">
        <w:t xml:space="preserve"> en utviklingssamtale. </w:t>
      </w:r>
    </w:p>
    <w:p w14:paraId="4B6ABEBE" w14:textId="70AD5C3B" w:rsidR="00BA38C8" w:rsidRPr="00653CEE" w:rsidRDefault="007F5FCB" w:rsidP="00C10693">
      <w:pPr>
        <w:pStyle w:val="Listeavsnitt"/>
        <w:numPr>
          <w:ilvl w:val="0"/>
          <w:numId w:val="2"/>
        </w:numPr>
        <w:rPr>
          <w:rFonts w:cstheme="minorHAnsi"/>
        </w:rPr>
      </w:pPr>
      <w:r w:rsidRPr="00653CEE">
        <w:rPr>
          <w:rFonts w:cstheme="minorHAnsi"/>
          <w:i/>
          <w:iCs/>
        </w:rPr>
        <w:t>Gjennomgang av</w:t>
      </w:r>
      <w:r w:rsidR="00263B11" w:rsidRPr="00653CEE">
        <w:rPr>
          <w:rFonts w:cstheme="minorHAnsi"/>
          <w:i/>
          <w:iCs/>
        </w:rPr>
        <w:t xml:space="preserve"> status for </w:t>
      </w:r>
      <w:r w:rsidR="008E7412" w:rsidRPr="00653CEE">
        <w:rPr>
          <w:rFonts w:cstheme="minorHAnsi"/>
          <w:i/>
          <w:iCs/>
        </w:rPr>
        <w:t>oppfølging av det man var</w:t>
      </w:r>
      <w:r w:rsidR="00252A18" w:rsidRPr="00653CEE">
        <w:rPr>
          <w:rFonts w:cstheme="minorHAnsi"/>
          <w:i/>
          <w:iCs/>
        </w:rPr>
        <w:t xml:space="preserve"> enige om </w:t>
      </w:r>
      <w:r w:rsidR="002340AA" w:rsidRPr="00653CEE">
        <w:rPr>
          <w:rFonts w:cstheme="minorHAnsi"/>
          <w:i/>
          <w:iCs/>
        </w:rPr>
        <w:t xml:space="preserve">i </w:t>
      </w:r>
      <w:r w:rsidR="00263B11" w:rsidRPr="00653CEE">
        <w:rPr>
          <w:rFonts w:cstheme="minorHAnsi"/>
          <w:i/>
          <w:iCs/>
        </w:rPr>
        <w:t>forrige utviklingssamtale</w:t>
      </w:r>
      <w:r w:rsidR="00252A18" w:rsidRPr="00653CEE">
        <w:rPr>
          <w:rFonts w:cstheme="minorHAnsi"/>
          <w:i/>
          <w:iCs/>
        </w:rPr>
        <w:t>.</w:t>
      </w:r>
      <w:r w:rsidR="00D80113" w:rsidRPr="00653CEE">
        <w:rPr>
          <w:rFonts w:cstheme="minorHAnsi"/>
        </w:rPr>
        <w:br/>
      </w:r>
      <w:r w:rsidR="00D80113" w:rsidRPr="00653CEE">
        <w:rPr>
          <w:rFonts w:cstheme="minorHAnsi"/>
        </w:rPr>
        <w:br/>
      </w:r>
      <w:r w:rsidR="00503D83" w:rsidRPr="00653CEE">
        <w:rPr>
          <w:rFonts w:cstheme="minorHAnsi"/>
        </w:rPr>
        <w:t>Status og e</w:t>
      </w:r>
      <w:r w:rsidR="00414E54" w:rsidRPr="00653CEE">
        <w:rPr>
          <w:rFonts w:cstheme="minorHAnsi"/>
        </w:rPr>
        <w:t xml:space="preserve">ventuelle moment som skal følges opp </w:t>
      </w:r>
      <w:r w:rsidR="00A15116" w:rsidRPr="00653CEE">
        <w:rPr>
          <w:rFonts w:cstheme="minorHAnsi"/>
        </w:rPr>
        <w:t xml:space="preserve">videre </w:t>
      </w:r>
      <w:r w:rsidR="00414E54" w:rsidRPr="00653CEE">
        <w:rPr>
          <w:rFonts w:cstheme="minorHAnsi"/>
        </w:rPr>
        <w:t>nedfelles i referatet. E</w:t>
      </w:r>
      <w:r w:rsidR="009C01DD" w:rsidRPr="00653CEE">
        <w:rPr>
          <w:rFonts w:cstheme="minorHAnsi"/>
        </w:rPr>
        <w:t xml:space="preserve">ventuelle tilbakemeldinger </w:t>
      </w:r>
      <w:r w:rsidR="006E0B16" w:rsidRPr="00653CEE">
        <w:rPr>
          <w:rFonts w:cstheme="minorHAnsi"/>
        </w:rPr>
        <w:t>fra arbeidsgiver til kommunedirektør</w:t>
      </w:r>
      <w:r w:rsidR="00414E54" w:rsidRPr="00653CEE">
        <w:rPr>
          <w:rFonts w:cstheme="minorHAnsi"/>
        </w:rPr>
        <w:t xml:space="preserve"> nedfelles</w:t>
      </w:r>
      <w:r w:rsidR="009C01DD" w:rsidRPr="00653CEE">
        <w:rPr>
          <w:rFonts w:cstheme="minorHAnsi"/>
        </w:rPr>
        <w:t>.</w:t>
      </w:r>
      <w:r w:rsidR="00D80113" w:rsidRPr="00653CEE">
        <w:rPr>
          <w:rFonts w:cstheme="minorHAnsi"/>
        </w:rPr>
        <w:br/>
      </w:r>
    </w:p>
    <w:p w14:paraId="1BFB7E0C" w14:textId="087A0F63" w:rsidR="00913945" w:rsidRPr="00653CEE" w:rsidRDefault="00791BB7" w:rsidP="0031110C">
      <w:pPr>
        <w:pStyle w:val="Listeavsnitt"/>
        <w:numPr>
          <w:ilvl w:val="0"/>
          <w:numId w:val="2"/>
        </w:numPr>
        <w:shd w:val="clear" w:color="auto" w:fill="FFFFFF"/>
        <w:spacing w:after="240"/>
        <w:rPr>
          <w:rFonts w:cstheme="minorHAnsi"/>
        </w:rPr>
      </w:pPr>
      <w:r w:rsidRPr="00653CEE">
        <w:rPr>
          <w:rFonts w:cstheme="minorHAnsi"/>
          <w:i/>
          <w:iCs/>
        </w:rPr>
        <w:t xml:space="preserve">Gjennomgang av </w:t>
      </w:r>
      <w:r w:rsidRPr="00653CEE">
        <w:rPr>
          <w:rFonts w:eastAsia="Times New Roman" w:cstheme="minorHAnsi"/>
          <w:i/>
          <w:iCs/>
        </w:rPr>
        <w:t>arbeidssituasjon</w:t>
      </w:r>
      <w:r w:rsidR="000166AB" w:rsidRPr="00653CEE">
        <w:rPr>
          <w:rFonts w:cstheme="minorHAnsi"/>
          <w:i/>
          <w:iCs/>
        </w:rPr>
        <w:t xml:space="preserve"> og samarbeid</w:t>
      </w:r>
      <w:r w:rsidR="006168EF" w:rsidRPr="00653CEE">
        <w:rPr>
          <w:rFonts w:cstheme="minorHAnsi"/>
          <w:i/>
          <w:iCs/>
        </w:rPr>
        <w:t xml:space="preserve"> nå</w:t>
      </w:r>
      <w:r w:rsidR="00C513C7" w:rsidRPr="00653CEE">
        <w:rPr>
          <w:rFonts w:cstheme="minorHAnsi"/>
        </w:rPr>
        <w:t xml:space="preserve"> </w:t>
      </w:r>
      <w:r w:rsidR="003D5953" w:rsidRPr="00653CEE">
        <w:rPr>
          <w:rFonts w:cstheme="minorHAnsi"/>
        </w:rPr>
        <w:br/>
      </w:r>
      <w:r w:rsidR="0031110C" w:rsidRPr="00653CEE">
        <w:rPr>
          <w:rFonts w:cstheme="minorHAnsi"/>
        </w:rPr>
        <w:br/>
        <w:t xml:space="preserve">Hvordan opplever de folkevalgte </w:t>
      </w:r>
      <w:r w:rsidR="00913945" w:rsidRPr="00653CEE">
        <w:rPr>
          <w:rFonts w:cstheme="minorHAnsi"/>
        </w:rPr>
        <w:t xml:space="preserve">at </w:t>
      </w:r>
      <w:r w:rsidR="0031110C" w:rsidRPr="00653CEE">
        <w:rPr>
          <w:rFonts w:cstheme="minorHAnsi"/>
        </w:rPr>
        <w:t>samarbeidet</w:t>
      </w:r>
      <w:r w:rsidR="00913945" w:rsidRPr="00653CEE">
        <w:rPr>
          <w:rFonts w:cstheme="minorHAnsi"/>
        </w:rPr>
        <w:t xml:space="preserve"> fungerer? </w:t>
      </w:r>
      <w:r w:rsidR="00DF320C" w:rsidRPr="00653CEE">
        <w:rPr>
          <w:rFonts w:cstheme="minorHAnsi"/>
        </w:rPr>
        <w:t xml:space="preserve">I hvilken grad </w:t>
      </w:r>
      <w:r w:rsidR="00913945" w:rsidRPr="00653CEE">
        <w:rPr>
          <w:rFonts w:cstheme="minorHAnsi"/>
        </w:rPr>
        <w:t>opplever de f</w:t>
      </w:r>
      <w:r w:rsidR="00262BBA" w:rsidRPr="00653CEE">
        <w:rPr>
          <w:rFonts w:cstheme="minorHAnsi"/>
        </w:rPr>
        <w:t>o</w:t>
      </w:r>
      <w:r w:rsidR="00913945" w:rsidRPr="00653CEE">
        <w:rPr>
          <w:rFonts w:cstheme="minorHAnsi"/>
        </w:rPr>
        <w:t>lkevalgte at administrasjonen legger til rette for politiske prosesse</w:t>
      </w:r>
      <w:r w:rsidR="00262BBA" w:rsidRPr="00653CEE">
        <w:rPr>
          <w:rFonts w:cstheme="minorHAnsi"/>
        </w:rPr>
        <w:t>r</w:t>
      </w:r>
      <w:r w:rsidR="00A678F8" w:rsidRPr="00653CEE">
        <w:rPr>
          <w:rFonts w:cstheme="minorHAnsi"/>
        </w:rPr>
        <w:t xml:space="preserve"> på en god måte,</w:t>
      </w:r>
      <w:r w:rsidR="00913945" w:rsidRPr="00653CEE">
        <w:rPr>
          <w:rFonts w:cstheme="minorHAnsi"/>
        </w:rPr>
        <w:t xml:space="preserve"> og følger opp vedtak? </w:t>
      </w:r>
    </w:p>
    <w:p w14:paraId="10F40D63" w14:textId="79E215EF" w:rsidR="006200B6" w:rsidRPr="00653CEE" w:rsidRDefault="00E54350" w:rsidP="00E54350">
      <w:pPr>
        <w:pStyle w:val="Listeavsnitt"/>
        <w:shd w:val="clear" w:color="auto" w:fill="FFFFFF"/>
        <w:spacing w:after="240"/>
        <w:rPr>
          <w:rFonts w:cstheme="minorHAnsi"/>
        </w:rPr>
      </w:pPr>
      <w:r w:rsidRPr="00653CEE">
        <w:rPr>
          <w:rFonts w:cstheme="minorHAnsi"/>
        </w:rPr>
        <w:br/>
        <w:t xml:space="preserve">Hvordan opplever </w:t>
      </w:r>
      <w:r w:rsidR="00AF1296" w:rsidRPr="00653CEE">
        <w:rPr>
          <w:rFonts w:cstheme="minorHAnsi"/>
        </w:rPr>
        <w:t xml:space="preserve">kommunedirektøren </w:t>
      </w:r>
      <w:r w:rsidR="009E7BF5" w:rsidRPr="00653CEE">
        <w:rPr>
          <w:rFonts w:cstheme="minorHAnsi"/>
        </w:rPr>
        <w:t xml:space="preserve">at samarbeidet fungerer? </w:t>
      </w:r>
      <w:r w:rsidR="00714C70" w:rsidRPr="00653CEE">
        <w:rPr>
          <w:rFonts w:cstheme="minorHAnsi"/>
        </w:rPr>
        <w:t xml:space="preserve">I hvilken grad </w:t>
      </w:r>
      <w:r w:rsidR="009E7BF5" w:rsidRPr="00653CEE">
        <w:rPr>
          <w:rFonts w:cstheme="minorHAnsi"/>
        </w:rPr>
        <w:t>opplever kommunedirektøren at de folkevalgte</w:t>
      </w:r>
      <w:r w:rsidR="00A87999" w:rsidRPr="00653CEE">
        <w:rPr>
          <w:rFonts w:cstheme="minorHAnsi"/>
        </w:rPr>
        <w:t xml:space="preserve"> ivaretar sin rolle </w:t>
      </w:r>
      <w:r w:rsidR="001C28BF" w:rsidRPr="00653CEE">
        <w:rPr>
          <w:rFonts w:cstheme="minorHAnsi"/>
        </w:rPr>
        <w:t>i politiske prosesser</w:t>
      </w:r>
      <w:r w:rsidR="00714C70" w:rsidRPr="00653CEE">
        <w:rPr>
          <w:rFonts w:cstheme="minorHAnsi"/>
        </w:rPr>
        <w:t xml:space="preserve"> på en god måte</w:t>
      </w:r>
      <w:r w:rsidR="00DB2EC9" w:rsidRPr="00653CEE">
        <w:rPr>
          <w:rFonts w:cstheme="minorHAnsi"/>
        </w:rPr>
        <w:t xml:space="preserve">? </w:t>
      </w:r>
      <w:r w:rsidR="00523A68" w:rsidRPr="00653CEE">
        <w:rPr>
          <w:rFonts w:cstheme="minorHAnsi"/>
        </w:rPr>
        <w:t xml:space="preserve">I hvilken grad opplever kommunedirektøren at dialogen er god </w:t>
      </w:r>
      <w:r w:rsidR="00C26982" w:rsidRPr="00653CEE">
        <w:rPr>
          <w:rFonts w:cstheme="minorHAnsi"/>
        </w:rPr>
        <w:t>om</w:t>
      </w:r>
      <w:r w:rsidR="004D2EBE" w:rsidRPr="00653CEE">
        <w:rPr>
          <w:rFonts w:cstheme="minorHAnsi"/>
        </w:rPr>
        <w:t xml:space="preserve"> administrasjonens ressur</w:t>
      </w:r>
      <w:r w:rsidR="00D44702" w:rsidRPr="00653CEE">
        <w:rPr>
          <w:rFonts w:cstheme="minorHAnsi"/>
        </w:rPr>
        <w:t>s</w:t>
      </w:r>
      <w:r w:rsidR="004D2EBE" w:rsidRPr="00653CEE">
        <w:rPr>
          <w:rFonts w:cstheme="minorHAnsi"/>
        </w:rPr>
        <w:t>situasjon</w:t>
      </w:r>
      <w:r w:rsidR="00C26982" w:rsidRPr="00653CEE">
        <w:rPr>
          <w:rFonts w:cstheme="minorHAnsi"/>
        </w:rPr>
        <w:t>, framdrift og prioriteringer</w:t>
      </w:r>
      <w:r w:rsidR="00D44702" w:rsidRPr="00653CEE">
        <w:rPr>
          <w:rFonts w:cstheme="minorHAnsi"/>
        </w:rPr>
        <w:t>?</w:t>
      </w:r>
    </w:p>
    <w:p w14:paraId="4077AFE1" w14:textId="1A2E39EA" w:rsidR="00E33154" w:rsidRPr="00653CEE" w:rsidRDefault="00D80113" w:rsidP="00E54350">
      <w:pPr>
        <w:pStyle w:val="Listeavsnitt"/>
        <w:shd w:val="clear" w:color="auto" w:fill="FFFFFF"/>
        <w:spacing w:after="240"/>
        <w:rPr>
          <w:rFonts w:cstheme="minorHAnsi"/>
        </w:rPr>
      </w:pPr>
      <w:r w:rsidRPr="00653CEE">
        <w:rPr>
          <w:rFonts w:cstheme="minorHAnsi"/>
        </w:rPr>
        <w:br/>
      </w:r>
      <w:r w:rsidR="00F34C0F" w:rsidRPr="00653CEE">
        <w:rPr>
          <w:rFonts w:cstheme="minorHAnsi"/>
        </w:rPr>
        <w:t>Status og e</w:t>
      </w:r>
      <w:r w:rsidR="00414E54" w:rsidRPr="00653CEE">
        <w:rPr>
          <w:rFonts w:cstheme="minorHAnsi"/>
        </w:rPr>
        <w:t xml:space="preserve">ventuelle moment som skal følges opp </w:t>
      </w:r>
      <w:r w:rsidR="00AF0FD2" w:rsidRPr="00653CEE">
        <w:rPr>
          <w:rFonts w:cstheme="minorHAnsi"/>
        </w:rPr>
        <w:t xml:space="preserve">videre </w:t>
      </w:r>
      <w:r w:rsidR="00414E54" w:rsidRPr="00653CEE">
        <w:rPr>
          <w:rFonts w:cstheme="minorHAnsi"/>
        </w:rPr>
        <w:t>nedfelles i referatet. Eventuelle tilbakemeldinger fra arbeidsgiver til kommunedirektør nedfelles.</w:t>
      </w:r>
    </w:p>
    <w:p w14:paraId="6EFB9C3B" w14:textId="77777777" w:rsidR="00E33154" w:rsidRPr="00653CEE" w:rsidRDefault="00E33154" w:rsidP="00C1000A">
      <w:pPr>
        <w:pStyle w:val="Listeavsnitt"/>
        <w:shd w:val="clear" w:color="auto" w:fill="FFFFFF"/>
        <w:spacing w:after="240"/>
        <w:rPr>
          <w:rFonts w:cstheme="minorHAnsi"/>
        </w:rPr>
      </w:pPr>
    </w:p>
    <w:p w14:paraId="53B1A127" w14:textId="7E9F5729" w:rsidR="00C64FD7" w:rsidRPr="00653CEE" w:rsidRDefault="00121626" w:rsidP="00C1000A">
      <w:pPr>
        <w:pStyle w:val="Listeavsnitt"/>
        <w:numPr>
          <w:ilvl w:val="0"/>
          <w:numId w:val="2"/>
        </w:numPr>
        <w:shd w:val="clear" w:color="auto" w:fill="FFFFFF"/>
        <w:spacing w:after="240"/>
        <w:rPr>
          <w:rFonts w:cstheme="minorHAnsi"/>
        </w:rPr>
      </w:pPr>
      <w:r w:rsidRPr="00653CEE">
        <w:rPr>
          <w:rFonts w:cstheme="minorHAnsi"/>
          <w:i/>
          <w:iCs/>
        </w:rPr>
        <w:t>De viktigste f</w:t>
      </w:r>
      <w:r w:rsidR="00A84C5B" w:rsidRPr="00653CEE">
        <w:rPr>
          <w:rFonts w:cstheme="minorHAnsi"/>
          <w:i/>
          <w:iCs/>
        </w:rPr>
        <w:t>orventninge</w:t>
      </w:r>
      <w:r w:rsidRPr="00653CEE">
        <w:rPr>
          <w:rFonts w:cstheme="minorHAnsi"/>
          <w:i/>
          <w:iCs/>
        </w:rPr>
        <w:t>ne</w:t>
      </w:r>
      <w:r w:rsidR="00A84C5B" w:rsidRPr="00653CEE">
        <w:rPr>
          <w:rFonts w:cstheme="minorHAnsi"/>
          <w:i/>
          <w:iCs/>
        </w:rPr>
        <w:t xml:space="preserve"> </w:t>
      </w:r>
      <w:r w:rsidR="00B8501B" w:rsidRPr="00653CEE">
        <w:rPr>
          <w:rFonts w:cstheme="minorHAnsi"/>
          <w:i/>
          <w:iCs/>
        </w:rPr>
        <w:t xml:space="preserve">fra politisk nivå </w:t>
      </w:r>
      <w:r w:rsidR="00A36067" w:rsidRPr="00653CEE">
        <w:rPr>
          <w:rFonts w:cstheme="minorHAnsi"/>
          <w:i/>
          <w:iCs/>
        </w:rPr>
        <w:t>til kommunedirektør</w:t>
      </w:r>
      <w:r w:rsidR="001902C8" w:rsidRPr="00653CEE">
        <w:rPr>
          <w:rFonts w:cstheme="minorHAnsi"/>
          <w:i/>
          <w:iCs/>
        </w:rPr>
        <w:t xml:space="preserve"> </w:t>
      </w:r>
      <w:r w:rsidR="00E04FB0" w:rsidRPr="00653CEE">
        <w:rPr>
          <w:rFonts w:cstheme="minorHAnsi"/>
          <w:i/>
          <w:iCs/>
        </w:rPr>
        <w:t>fremover</w:t>
      </w:r>
      <w:r w:rsidR="0028007B" w:rsidRPr="00653CEE">
        <w:rPr>
          <w:rFonts w:cstheme="minorHAnsi"/>
        </w:rPr>
        <w:t xml:space="preserve"> </w:t>
      </w:r>
      <w:r w:rsidR="00605537" w:rsidRPr="00653CEE">
        <w:rPr>
          <w:rFonts w:cstheme="minorHAnsi"/>
        </w:rPr>
        <w:t xml:space="preserve">knyttet til </w:t>
      </w:r>
      <w:r w:rsidR="00E96E68" w:rsidRPr="00653CEE">
        <w:rPr>
          <w:rFonts w:cstheme="minorHAnsi"/>
        </w:rPr>
        <w:t xml:space="preserve">den generelle </w:t>
      </w:r>
      <w:r w:rsidR="00AF0E7E" w:rsidRPr="00653CEE">
        <w:rPr>
          <w:rFonts w:cstheme="minorHAnsi"/>
          <w:i/>
          <w:iCs/>
        </w:rPr>
        <w:t>utøvelse</w:t>
      </w:r>
      <w:r w:rsidR="00E96E68" w:rsidRPr="00653CEE">
        <w:rPr>
          <w:rFonts w:cstheme="minorHAnsi"/>
          <w:i/>
          <w:iCs/>
        </w:rPr>
        <w:t>n</w:t>
      </w:r>
      <w:r w:rsidR="00AF0E7E" w:rsidRPr="00653CEE">
        <w:rPr>
          <w:rFonts w:cstheme="minorHAnsi"/>
          <w:i/>
          <w:iCs/>
        </w:rPr>
        <w:t xml:space="preserve"> av kommunedirektørens rolle</w:t>
      </w:r>
      <w:r w:rsidR="00A7208F" w:rsidRPr="00653CEE">
        <w:rPr>
          <w:rFonts w:cstheme="minorHAnsi"/>
        </w:rPr>
        <w:t xml:space="preserve"> som øverste administrative leder</w:t>
      </w:r>
      <w:r w:rsidR="00C6363E" w:rsidRPr="00653CEE">
        <w:rPr>
          <w:rFonts w:cstheme="minorHAnsi"/>
        </w:rPr>
        <w:t xml:space="preserve"> </w:t>
      </w:r>
      <w:r w:rsidR="00AF0E7E" w:rsidRPr="00653CEE">
        <w:rPr>
          <w:rFonts w:cstheme="minorHAnsi"/>
        </w:rPr>
        <w:t>i henhold til kommunelovens § 13-2</w:t>
      </w:r>
      <w:r w:rsidR="00AD677D" w:rsidRPr="00653CEE">
        <w:rPr>
          <w:rFonts w:cstheme="minorHAnsi"/>
        </w:rPr>
        <w:t>,</w:t>
      </w:r>
      <w:r w:rsidR="00AF0E7E" w:rsidRPr="00653CEE">
        <w:rPr>
          <w:rFonts w:cstheme="minorHAnsi"/>
        </w:rPr>
        <w:t xml:space="preserve"> og</w:t>
      </w:r>
      <w:r w:rsidR="00E96E68" w:rsidRPr="00653CEE">
        <w:rPr>
          <w:rFonts w:cstheme="minorHAnsi"/>
        </w:rPr>
        <w:t xml:space="preserve"> </w:t>
      </w:r>
      <w:r w:rsidR="00E96E68" w:rsidRPr="00653CEE">
        <w:rPr>
          <w:rFonts w:cstheme="minorHAnsi"/>
          <w:i/>
          <w:iCs/>
        </w:rPr>
        <w:t>oppfølging av vedtak</w:t>
      </w:r>
      <w:r w:rsidR="00273AE8" w:rsidRPr="00653CEE">
        <w:rPr>
          <w:rFonts w:cstheme="minorHAnsi"/>
        </w:rPr>
        <w:t xml:space="preserve"> som omhandler</w:t>
      </w:r>
      <w:r w:rsidR="00A74A20" w:rsidRPr="00653CEE">
        <w:rPr>
          <w:rFonts w:cstheme="minorHAnsi"/>
        </w:rPr>
        <w:t xml:space="preserve"> v</w:t>
      </w:r>
      <w:r w:rsidR="004C0CBD" w:rsidRPr="00653CEE">
        <w:rPr>
          <w:rFonts w:cstheme="minorHAnsi"/>
        </w:rPr>
        <w:t>iktige enkeltsaker</w:t>
      </w:r>
      <w:r w:rsidR="009A7CF8" w:rsidRPr="00653CEE">
        <w:rPr>
          <w:rFonts w:cstheme="minorHAnsi"/>
        </w:rPr>
        <w:t xml:space="preserve"> og </w:t>
      </w:r>
      <w:r w:rsidR="00F63B8A" w:rsidRPr="00653CEE">
        <w:rPr>
          <w:rFonts w:cstheme="minorHAnsi"/>
        </w:rPr>
        <w:t xml:space="preserve">langsiktige </w:t>
      </w:r>
      <w:r w:rsidR="009A7CF8" w:rsidRPr="00653CEE">
        <w:rPr>
          <w:rFonts w:cstheme="minorHAnsi"/>
        </w:rPr>
        <w:t>planer</w:t>
      </w:r>
      <w:r w:rsidR="003D1028" w:rsidRPr="00653CEE">
        <w:rPr>
          <w:rFonts w:cstheme="minorHAnsi"/>
        </w:rPr>
        <w:t>.</w:t>
      </w:r>
      <w:r w:rsidR="00C70168" w:rsidRPr="00653CEE">
        <w:rPr>
          <w:rFonts w:cstheme="minorHAnsi"/>
        </w:rPr>
        <w:t xml:space="preserve"> </w:t>
      </w:r>
      <w:r w:rsidR="00AC751B" w:rsidRPr="00653CEE">
        <w:rPr>
          <w:rFonts w:cstheme="minorHAnsi"/>
        </w:rPr>
        <w:br/>
      </w:r>
      <w:r w:rsidR="00792938" w:rsidRPr="00653CEE">
        <w:rPr>
          <w:rFonts w:cstheme="minorHAnsi"/>
        </w:rPr>
        <w:br/>
      </w:r>
      <w:r w:rsidR="00BA12EE" w:rsidRPr="00653CEE">
        <w:rPr>
          <w:rFonts w:cstheme="minorHAnsi"/>
        </w:rPr>
        <w:t>De viktigste forventningene nedfelles</w:t>
      </w:r>
      <w:r w:rsidR="00CC7E28" w:rsidRPr="00653CEE">
        <w:rPr>
          <w:rFonts w:cstheme="minorHAnsi"/>
        </w:rPr>
        <w:t xml:space="preserve"> i referatet</w:t>
      </w:r>
      <w:r w:rsidR="00D805F4" w:rsidRPr="00653CEE">
        <w:rPr>
          <w:rFonts w:cstheme="minorHAnsi"/>
        </w:rPr>
        <w:t xml:space="preserve"> </w:t>
      </w:r>
      <w:r w:rsidR="00B44C47" w:rsidRPr="00653CEE">
        <w:rPr>
          <w:rFonts w:cstheme="minorHAnsi"/>
        </w:rPr>
        <w:t xml:space="preserve">og </w:t>
      </w:r>
      <w:r w:rsidR="00AD677D" w:rsidRPr="00653CEE">
        <w:rPr>
          <w:rFonts w:cstheme="minorHAnsi"/>
        </w:rPr>
        <w:t>forventningene</w:t>
      </w:r>
      <w:r w:rsidR="00D805F4" w:rsidRPr="00653CEE">
        <w:rPr>
          <w:rFonts w:cstheme="minorHAnsi"/>
        </w:rPr>
        <w:t xml:space="preserve"> skal være en hjelp </w:t>
      </w:r>
      <w:r w:rsidR="00884F72" w:rsidRPr="00653CEE">
        <w:rPr>
          <w:rFonts w:cstheme="minorHAnsi"/>
        </w:rPr>
        <w:t>for kommunedirektøren</w:t>
      </w:r>
      <w:r w:rsidR="00B244A0" w:rsidRPr="00653CEE">
        <w:rPr>
          <w:rFonts w:cstheme="minorHAnsi"/>
        </w:rPr>
        <w:t xml:space="preserve"> </w:t>
      </w:r>
      <w:r w:rsidR="00917CBF" w:rsidRPr="00653CEE">
        <w:rPr>
          <w:rFonts w:cstheme="minorHAnsi"/>
        </w:rPr>
        <w:t xml:space="preserve">når kommunedirektøren skal </w:t>
      </w:r>
      <w:r w:rsidR="004A50E1" w:rsidRPr="00653CEE">
        <w:rPr>
          <w:rFonts w:cstheme="minorHAnsi"/>
        </w:rPr>
        <w:t xml:space="preserve">foreta </w:t>
      </w:r>
      <w:r w:rsidR="00917CBF" w:rsidRPr="00653CEE">
        <w:rPr>
          <w:rFonts w:cstheme="minorHAnsi"/>
        </w:rPr>
        <w:t>prioriteringer</w:t>
      </w:r>
      <w:r w:rsidR="00BA4635" w:rsidRPr="00653CEE">
        <w:rPr>
          <w:rFonts w:cstheme="minorHAnsi"/>
        </w:rPr>
        <w:t>.</w:t>
      </w:r>
      <w:r w:rsidR="00E056B5" w:rsidRPr="00653CEE">
        <w:rPr>
          <w:rFonts w:cstheme="minorHAnsi"/>
        </w:rPr>
        <w:br/>
      </w:r>
      <w:r w:rsidR="00E056B5" w:rsidRPr="00653CEE">
        <w:rPr>
          <w:rFonts w:cstheme="minorHAnsi"/>
        </w:rPr>
        <w:br/>
      </w:r>
      <w:r w:rsidR="0084063B" w:rsidRPr="00653CEE">
        <w:rPr>
          <w:rFonts w:cstheme="minorHAnsi"/>
        </w:rPr>
        <w:t>Partene er innforstått med at dette ikke betyr at andre ved</w:t>
      </w:r>
      <w:r w:rsidR="00A03336" w:rsidRPr="00653CEE">
        <w:rPr>
          <w:rFonts w:cstheme="minorHAnsi"/>
        </w:rPr>
        <w:t>tak</w:t>
      </w:r>
      <w:r w:rsidR="004A50E1" w:rsidRPr="00653CEE">
        <w:rPr>
          <w:rFonts w:cstheme="minorHAnsi"/>
        </w:rPr>
        <w:t xml:space="preserve"> ikke skal iverksettes.</w:t>
      </w:r>
      <w:r w:rsidR="00625EFD" w:rsidRPr="00653CEE">
        <w:rPr>
          <w:rFonts w:cstheme="minorHAnsi"/>
        </w:rPr>
        <w:t xml:space="preserve">    </w:t>
      </w:r>
      <w:r w:rsidR="00B244A0" w:rsidRPr="00653CEE">
        <w:rPr>
          <w:rFonts w:cstheme="minorHAnsi"/>
        </w:rPr>
        <w:t xml:space="preserve"> </w:t>
      </w:r>
      <w:r w:rsidR="00884F72" w:rsidRPr="00653CEE">
        <w:rPr>
          <w:rFonts w:cstheme="minorHAnsi"/>
        </w:rPr>
        <w:t xml:space="preserve"> </w:t>
      </w:r>
      <w:r w:rsidR="007F658E" w:rsidRPr="00653CEE">
        <w:rPr>
          <w:rFonts w:cstheme="minorHAnsi"/>
        </w:rPr>
        <w:t xml:space="preserve"> </w:t>
      </w:r>
      <w:r w:rsidR="00EB3CA2" w:rsidRPr="00653CEE">
        <w:rPr>
          <w:rFonts w:cstheme="minorHAnsi"/>
        </w:rPr>
        <w:t xml:space="preserve">Partene er </w:t>
      </w:r>
      <w:r w:rsidR="004A50E1" w:rsidRPr="00653CEE">
        <w:rPr>
          <w:rFonts w:cstheme="minorHAnsi"/>
        </w:rPr>
        <w:t xml:space="preserve">også </w:t>
      </w:r>
      <w:r w:rsidR="00EB3CA2" w:rsidRPr="00653CEE">
        <w:rPr>
          <w:rFonts w:cstheme="minorHAnsi"/>
        </w:rPr>
        <w:t>innforstått med a</w:t>
      </w:r>
      <w:r w:rsidR="00451183" w:rsidRPr="00653CEE">
        <w:rPr>
          <w:rFonts w:cstheme="minorHAnsi"/>
        </w:rPr>
        <w:t xml:space="preserve">t nye vedtak </w:t>
      </w:r>
      <w:r w:rsidR="00792938" w:rsidRPr="00653CEE">
        <w:rPr>
          <w:rFonts w:cstheme="minorHAnsi"/>
        </w:rPr>
        <w:t>kan</w:t>
      </w:r>
      <w:r w:rsidR="00451183" w:rsidRPr="00653CEE">
        <w:rPr>
          <w:rFonts w:cstheme="minorHAnsi"/>
        </w:rPr>
        <w:t xml:space="preserve"> endre </w:t>
      </w:r>
      <w:r w:rsidR="00153BED" w:rsidRPr="00653CEE">
        <w:rPr>
          <w:rFonts w:cstheme="minorHAnsi"/>
        </w:rPr>
        <w:t>på forventningsbildet</w:t>
      </w:r>
      <w:r w:rsidR="00186309" w:rsidRPr="00653CEE">
        <w:rPr>
          <w:rFonts w:cstheme="minorHAnsi"/>
        </w:rPr>
        <w:t>,</w:t>
      </w:r>
      <w:r w:rsidR="00153BED" w:rsidRPr="00653CEE">
        <w:rPr>
          <w:rFonts w:cstheme="minorHAnsi"/>
        </w:rPr>
        <w:t xml:space="preserve"> og at kommunedirektøren </w:t>
      </w:r>
      <w:r w:rsidR="00A2440F" w:rsidRPr="00653CEE">
        <w:rPr>
          <w:rFonts w:cstheme="minorHAnsi"/>
        </w:rPr>
        <w:t xml:space="preserve">alltid </w:t>
      </w:r>
      <w:r w:rsidR="00153BED" w:rsidRPr="00653CEE">
        <w:rPr>
          <w:rFonts w:cstheme="minorHAnsi"/>
        </w:rPr>
        <w:t>må forholde seg til det som til enhver tid er vedtatt.</w:t>
      </w:r>
    </w:p>
    <w:p w14:paraId="617ED92F" w14:textId="05FAF144" w:rsidR="00415913" w:rsidRPr="00653CEE" w:rsidRDefault="00C7345F" w:rsidP="00F13E95">
      <w:pPr>
        <w:pStyle w:val="NormalWeb"/>
        <w:numPr>
          <w:ilvl w:val="0"/>
          <w:numId w:val="2"/>
        </w:numPr>
        <w:shd w:val="clear" w:color="auto" w:fill="FFFFFF"/>
        <w:spacing w:before="0" w:beforeAutospacing="0" w:after="240" w:afterAutospacing="0"/>
        <w:rPr>
          <w:rFonts w:asciiTheme="minorHAnsi" w:hAnsiTheme="minorHAnsi" w:cstheme="minorHAnsi"/>
          <w:sz w:val="22"/>
          <w:szCs w:val="22"/>
        </w:rPr>
      </w:pPr>
      <w:r w:rsidRPr="00653CEE">
        <w:rPr>
          <w:rFonts w:asciiTheme="minorHAnsi" w:hAnsiTheme="minorHAnsi" w:cstheme="minorHAnsi"/>
          <w:i/>
          <w:iCs/>
          <w:sz w:val="22"/>
          <w:szCs w:val="22"/>
        </w:rPr>
        <w:t>K</w:t>
      </w:r>
      <w:r w:rsidR="007B6A2B" w:rsidRPr="00653CEE">
        <w:rPr>
          <w:rFonts w:asciiTheme="minorHAnsi" w:hAnsiTheme="minorHAnsi" w:cstheme="minorHAnsi"/>
          <w:i/>
          <w:iCs/>
          <w:sz w:val="22"/>
          <w:szCs w:val="22"/>
        </w:rPr>
        <w:t>ommunedirektør</w:t>
      </w:r>
      <w:r w:rsidRPr="00653CEE">
        <w:rPr>
          <w:rFonts w:asciiTheme="minorHAnsi" w:hAnsiTheme="minorHAnsi" w:cstheme="minorHAnsi"/>
          <w:i/>
          <w:iCs/>
          <w:sz w:val="22"/>
          <w:szCs w:val="22"/>
        </w:rPr>
        <w:t xml:space="preserve">ens </w:t>
      </w:r>
      <w:r w:rsidR="00D10648" w:rsidRPr="00653CEE">
        <w:rPr>
          <w:rFonts w:asciiTheme="minorHAnsi" w:hAnsiTheme="minorHAnsi" w:cstheme="minorHAnsi"/>
          <w:i/>
          <w:iCs/>
          <w:sz w:val="22"/>
          <w:szCs w:val="22"/>
        </w:rPr>
        <w:t xml:space="preserve">viktigste </w:t>
      </w:r>
      <w:r w:rsidRPr="00653CEE">
        <w:rPr>
          <w:rFonts w:asciiTheme="minorHAnsi" w:hAnsiTheme="minorHAnsi" w:cstheme="minorHAnsi"/>
          <w:i/>
          <w:iCs/>
          <w:sz w:val="22"/>
          <w:szCs w:val="22"/>
        </w:rPr>
        <w:t>forventninger</w:t>
      </w:r>
      <w:r w:rsidR="007B6A2B" w:rsidRPr="00653CEE">
        <w:rPr>
          <w:rFonts w:asciiTheme="minorHAnsi" w:hAnsiTheme="minorHAnsi" w:cstheme="minorHAnsi"/>
          <w:i/>
          <w:iCs/>
          <w:sz w:val="22"/>
          <w:szCs w:val="22"/>
        </w:rPr>
        <w:t xml:space="preserve"> til arbeidsgiver</w:t>
      </w:r>
      <w:r w:rsidR="00946838" w:rsidRPr="00653CEE">
        <w:rPr>
          <w:rFonts w:asciiTheme="minorHAnsi" w:hAnsiTheme="minorHAnsi" w:cstheme="minorHAnsi"/>
          <w:i/>
          <w:iCs/>
          <w:sz w:val="22"/>
          <w:szCs w:val="22"/>
        </w:rPr>
        <w:t>.</w:t>
      </w:r>
      <w:r w:rsidRPr="00653CEE">
        <w:rPr>
          <w:rFonts w:asciiTheme="minorHAnsi" w:hAnsiTheme="minorHAnsi" w:cstheme="minorHAnsi"/>
          <w:sz w:val="22"/>
          <w:szCs w:val="22"/>
        </w:rPr>
        <w:t xml:space="preserve"> Hva trenger kommunedirektøren at arbeidsgiver gjør for at kommunedirektøren skal kunne gjøre en god jobb? </w:t>
      </w:r>
      <w:r w:rsidR="007527F6" w:rsidRPr="00653CEE">
        <w:rPr>
          <w:rFonts w:asciiTheme="minorHAnsi" w:hAnsiTheme="minorHAnsi" w:cstheme="minorHAnsi"/>
          <w:sz w:val="22"/>
          <w:szCs w:val="22"/>
        </w:rPr>
        <w:t>Herunder også h</w:t>
      </w:r>
      <w:r w:rsidRPr="00653CEE">
        <w:rPr>
          <w:rFonts w:asciiTheme="minorHAnsi" w:hAnsiTheme="minorHAnsi" w:cstheme="minorHAnsi"/>
          <w:sz w:val="22"/>
          <w:szCs w:val="22"/>
        </w:rPr>
        <w:t>vilke behov har kommunedirektør for</w:t>
      </w:r>
      <w:r w:rsidR="00D10648" w:rsidRPr="00653CEE">
        <w:rPr>
          <w:rFonts w:asciiTheme="minorHAnsi" w:hAnsiTheme="minorHAnsi" w:cstheme="minorHAnsi"/>
          <w:sz w:val="22"/>
          <w:szCs w:val="22"/>
        </w:rPr>
        <w:t xml:space="preserve"> </w:t>
      </w:r>
      <w:r w:rsidR="00CC33CD" w:rsidRPr="00653CEE">
        <w:rPr>
          <w:rFonts w:asciiTheme="minorHAnsi" w:hAnsiTheme="minorHAnsi" w:cstheme="minorHAnsi"/>
          <w:sz w:val="22"/>
          <w:szCs w:val="22"/>
        </w:rPr>
        <w:t>kompetanseutvikling</w:t>
      </w:r>
      <w:r w:rsidR="00B41066" w:rsidRPr="00653CEE">
        <w:rPr>
          <w:rFonts w:asciiTheme="minorHAnsi" w:hAnsiTheme="minorHAnsi" w:cstheme="minorHAnsi"/>
          <w:sz w:val="22"/>
          <w:szCs w:val="22"/>
        </w:rPr>
        <w:t xml:space="preserve">? </w:t>
      </w:r>
      <w:r w:rsidR="007527F6" w:rsidRPr="00653CEE">
        <w:rPr>
          <w:rFonts w:asciiTheme="minorHAnsi" w:hAnsiTheme="minorHAnsi" w:cstheme="minorHAnsi"/>
          <w:sz w:val="22"/>
          <w:szCs w:val="22"/>
        </w:rPr>
        <w:br/>
      </w:r>
      <w:r w:rsidR="007527F6" w:rsidRPr="00653CEE">
        <w:rPr>
          <w:rFonts w:asciiTheme="minorHAnsi" w:hAnsiTheme="minorHAnsi" w:cstheme="minorHAnsi"/>
          <w:sz w:val="22"/>
          <w:szCs w:val="22"/>
        </w:rPr>
        <w:br/>
      </w:r>
      <w:r w:rsidR="00C30CA0" w:rsidRPr="00653CEE">
        <w:rPr>
          <w:rFonts w:asciiTheme="minorHAnsi" w:hAnsiTheme="minorHAnsi" w:cstheme="minorHAnsi"/>
          <w:sz w:val="22"/>
          <w:szCs w:val="22"/>
        </w:rPr>
        <w:t xml:space="preserve">Forventninger og </w:t>
      </w:r>
      <w:r w:rsidR="007D579E" w:rsidRPr="00653CEE">
        <w:rPr>
          <w:rFonts w:asciiTheme="minorHAnsi" w:hAnsiTheme="minorHAnsi" w:cstheme="minorHAnsi"/>
          <w:sz w:val="22"/>
          <w:szCs w:val="22"/>
        </w:rPr>
        <w:t>e</w:t>
      </w:r>
      <w:r w:rsidR="00693519" w:rsidRPr="00653CEE">
        <w:rPr>
          <w:rFonts w:asciiTheme="minorHAnsi" w:hAnsiTheme="minorHAnsi" w:cstheme="minorHAnsi"/>
          <w:sz w:val="22"/>
          <w:szCs w:val="22"/>
        </w:rPr>
        <w:t xml:space="preserve">ventuelle moment som skal følges opp nedfelles i referatet. </w:t>
      </w:r>
    </w:p>
    <w:p w14:paraId="280F8031" w14:textId="189A442C" w:rsidR="00B54F37" w:rsidRPr="00653CEE" w:rsidRDefault="00AE714B" w:rsidP="00F13E95">
      <w:pPr>
        <w:pStyle w:val="NormalWeb"/>
        <w:numPr>
          <w:ilvl w:val="0"/>
          <w:numId w:val="2"/>
        </w:numPr>
        <w:shd w:val="clear" w:color="auto" w:fill="FFFFFF"/>
        <w:spacing w:before="0" w:beforeAutospacing="0" w:after="240" w:afterAutospacing="0"/>
        <w:rPr>
          <w:rFonts w:asciiTheme="minorHAnsi" w:hAnsiTheme="minorHAnsi" w:cstheme="minorHAnsi"/>
          <w:sz w:val="22"/>
          <w:szCs w:val="22"/>
        </w:rPr>
      </w:pPr>
      <w:r w:rsidRPr="00653CEE">
        <w:rPr>
          <w:rFonts w:asciiTheme="minorHAnsi" w:hAnsiTheme="minorHAnsi" w:cstheme="minorHAnsi"/>
          <w:i/>
          <w:iCs/>
          <w:sz w:val="22"/>
          <w:szCs w:val="22"/>
        </w:rPr>
        <w:t xml:space="preserve">Hva kan vi gjøre for å forbedre samarbeidet og sikre </w:t>
      </w:r>
      <w:r w:rsidR="00CD6F70" w:rsidRPr="00653CEE">
        <w:rPr>
          <w:rFonts w:asciiTheme="minorHAnsi" w:hAnsiTheme="minorHAnsi" w:cstheme="minorHAnsi"/>
          <w:i/>
          <w:iCs/>
          <w:sz w:val="22"/>
          <w:szCs w:val="22"/>
        </w:rPr>
        <w:t>god</w:t>
      </w:r>
      <w:r w:rsidR="00361F46" w:rsidRPr="00653CEE">
        <w:rPr>
          <w:rFonts w:asciiTheme="minorHAnsi" w:hAnsiTheme="minorHAnsi" w:cstheme="minorHAnsi"/>
          <w:i/>
          <w:iCs/>
          <w:sz w:val="22"/>
          <w:szCs w:val="22"/>
        </w:rPr>
        <w:t xml:space="preserve"> kommunikasjon</w:t>
      </w:r>
      <w:r w:rsidRPr="00653CEE">
        <w:rPr>
          <w:rFonts w:asciiTheme="minorHAnsi" w:hAnsiTheme="minorHAnsi" w:cstheme="minorHAnsi"/>
          <w:i/>
          <w:iCs/>
          <w:sz w:val="22"/>
          <w:szCs w:val="22"/>
        </w:rPr>
        <w:t xml:space="preserve"> </w:t>
      </w:r>
      <w:r w:rsidR="008522F9" w:rsidRPr="00653CEE">
        <w:rPr>
          <w:rFonts w:asciiTheme="minorHAnsi" w:hAnsiTheme="minorHAnsi" w:cstheme="minorHAnsi"/>
          <w:i/>
          <w:iCs/>
          <w:sz w:val="22"/>
          <w:szCs w:val="22"/>
        </w:rPr>
        <w:t>mellom arbeidsgiver og kommunedirektør</w:t>
      </w:r>
      <w:r w:rsidR="00061EA3" w:rsidRPr="00653CEE">
        <w:rPr>
          <w:rFonts w:asciiTheme="minorHAnsi" w:hAnsiTheme="minorHAnsi" w:cstheme="minorHAnsi"/>
          <w:i/>
          <w:iCs/>
          <w:sz w:val="22"/>
          <w:szCs w:val="22"/>
        </w:rPr>
        <w:t>?</w:t>
      </w:r>
      <w:r w:rsidR="003A5F2D" w:rsidRPr="00653CEE">
        <w:rPr>
          <w:rFonts w:asciiTheme="minorHAnsi" w:hAnsiTheme="minorHAnsi" w:cstheme="minorHAnsi"/>
          <w:i/>
          <w:iCs/>
          <w:sz w:val="22"/>
          <w:szCs w:val="22"/>
        </w:rPr>
        <w:t xml:space="preserve"> </w:t>
      </w:r>
      <w:r w:rsidR="003A5F2D" w:rsidRPr="00653CEE">
        <w:rPr>
          <w:rFonts w:asciiTheme="minorHAnsi" w:hAnsiTheme="minorHAnsi" w:cstheme="minorHAnsi"/>
          <w:sz w:val="22"/>
          <w:szCs w:val="22"/>
        </w:rPr>
        <w:t>Herunder hvordan sikre forutsigbarhet og tidlig informasjon om forhold som bør tas tak i</w:t>
      </w:r>
      <w:r w:rsidR="00B37909" w:rsidRPr="00653CEE">
        <w:rPr>
          <w:rFonts w:asciiTheme="minorHAnsi" w:hAnsiTheme="minorHAnsi" w:cstheme="minorHAnsi"/>
          <w:sz w:val="22"/>
          <w:szCs w:val="22"/>
        </w:rPr>
        <w:t>?</w:t>
      </w:r>
      <w:r w:rsidR="00B37909" w:rsidRPr="00653CEE">
        <w:rPr>
          <w:rFonts w:asciiTheme="minorHAnsi" w:hAnsiTheme="minorHAnsi" w:cstheme="minorHAnsi"/>
          <w:sz w:val="22"/>
          <w:szCs w:val="22"/>
        </w:rPr>
        <w:br/>
      </w:r>
      <w:r w:rsidR="00B37909" w:rsidRPr="00653CEE">
        <w:rPr>
          <w:rFonts w:asciiTheme="minorHAnsi" w:hAnsiTheme="minorHAnsi" w:cstheme="minorHAnsi"/>
          <w:sz w:val="22"/>
          <w:szCs w:val="22"/>
        </w:rPr>
        <w:br/>
      </w:r>
      <w:r w:rsidR="0095097E" w:rsidRPr="00653CEE">
        <w:rPr>
          <w:rFonts w:asciiTheme="minorHAnsi" w:hAnsiTheme="minorHAnsi" w:cstheme="minorHAnsi"/>
          <w:sz w:val="22"/>
          <w:szCs w:val="22"/>
        </w:rPr>
        <w:t>E</w:t>
      </w:r>
      <w:r w:rsidR="00061EA3" w:rsidRPr="00653CEE">
        <w:rPr>
          <w:rFonts w:asciiTheme="minorHAnsi" w:hAnsiTheme="minorHAnsi" w:cstheme="minorHAnsi"/>
          <w:sz w:val="22"/>
          <w:szCs w:val="22"/>
        </w:rPr>
        <w:t xml:space="preserve">ventuelle </w:t>
      </w:r>
      <w:r w:rsidR="0095097E" w:rsidRPr="00653CEE">
        <w:rPr>
          <w:rFonts w:asciiTheme="minorHAnsi" w:hAnsiTheme="minorHAnsi" w:cstheme="minorHAnsi"/>
          <w:sz w:val="22"/>
          <w:szCs w:val="22"/>
        </w:rPr>
        <w:t xml:space="preserve">moment som skal følges opp </w:t>
      </w:r>
      <w:r w:rsidR="00603914" w:rsidRPr="00653CEE">
        <w:rPr>
          <w:rFonts w:asciiTheme="minorHAnsi" w:hAnsiTheme="minorHAnsi" w:cstheme="minorHAnsi"/>
          <w:sz w:val="22"/>
          <w:szCs w:val="22"/>
        </w:rPr>
        <w:t>nedfelles i referatet.</w:t>
      </w:r>
    </w:p>
    <w:p w14:paraId="5176BF2A" w14:textId="5116652D" w:rsidR="00C93B33" w:rsidRPr="000D6862" w:rsidRDefault="00B37909" w:rsidP="00C1000A">
      <w:pPr>
        <w:pStyle w:val="NormalWeb"/>
        <w:numPr>
          <w:ilvl w:val="0"/>
          <w:numId w:val="2"/>
        </w:numPr>
        <w:shd w:val="clear" w:color="auto" w:fill="FFFFFF"/>
        <w:spacing w:before="0" w:beforeAutospacing="0" w:after="240" w:afterAutospacing="0"/>
        <w:rPr>
          <w:rFonts w:asciiTheme="minorHAnsi" w:hAnsiTheme="minorHAnsi" w:cstheme="minorHAnsi"/>
          <w:color w:val="595959" w:themeColor="text1" w:themeTint="A6"/>
          <w:sz w:val="22"/>
          <w:szCs w:val="22"/>
        </w:rPr>
      </w:pPr>
      <w:r w:rsidRPr="00653CEE">
        <w:rPr>
          <w:rFonts w:asciiTheme="minorHAnsi" w:hAnsiTheme="minorHAnsi" w:cstheme="minorHAnsi"/>
          <w:i/>
          <w:iCs/>
          <w:sz w:val="22"/>
          <w:szCs w:val="22"/>
        </w:rPr>
        <w:t>K</w:t>
      </w:r>
      <w:r w:rsidR="00285408" w:rsidRPr="00653CEE">
        <w:rPr>
          <w:rFonts w:asciiTheme="minorHAnsi" w:hAnsiTheme="minorHAnsi" w:cstheme="minorHAnsi"/>
          <w:i/>
          <w:iCs/>
          <w:sz w:val="22"/>
          <w:szCs w:val="22"/>
        </w:rPr>
        <w:t>ommunedirektøren</w:t>
      </w:r>
      <w:r w:rsidR="00A9676B" w:rsidRPr="00653CEE">
        <w:rPr>
          <w:rFonts w:asciiTheme="minorHAnsi" w:hAnsiTheme="minorHAnsi" w:cstheme="minorHAnsi"/>
          <w:i/>
          <w:iCs/>
          <w:sz w:val="22"/>
          <w:szCs w:val="22"/>
        </w:rPr>
        <w:t xml:space="preserve">s </w:t>
      </w:r>
      <w:r w:rsidR="004E110D" w:rsidRPr="00653CEE">
        <w:rPr>
          <w:rFonts w:asciiTheme="minorHAnsi" w:hAnsiTheme="minorHAnsi" w:cstheme="minorHAnsi"/>
          <w:i/>
          <w:iCs/>
          <w:sz w:val="22"/>
          <w:szCs w:val="22"/>
        </w:rPr>
        <w:t xml:space="preserve">årlige </w:t>
      </w:r>
      <w:r w:rsidR="00A9676B" w:rsidRPr="00653CEE">
        <w:rPr>
          <w:rFonts w:asciiTheme="minorHAnsi" w:hAnsiTheme="minorHAnsi" w:cstheme="minorHAnsi"/>
          <w:i/>
          <w:iCs/>
          <w:sz w:val="22"/>
          <w:szCs w:val="22"/>
        </w:rPr>
        <w:t>lønnsutvikling</w:t>
      </w:r>
      <w:r w:rsidR="00285408" w:rsidRPr="00653CEE">
        <w:rPr>
          <w:rFonts w:asciiTheme="minorHAnsi" w:hAnsiTheme="minorHAnsi" w:cstheme="minorHAnsi"/>
          <w:sz w:val="22"/>
          <w:szCs w:val="22"/>
        </w:rPr>
        <w:t xml:space="preserve"> </w:t>
      </w:r>
      <w:r w:rsidR="004C12C2" w:rsidRPr="00653CEE">
        <w:rPr>
          <w:rFonts w:asciiTheme="minorHAnsi" w:hAnsiTheme="minorHAnsi" w:cstheme="minorHAnsi"/>
          <w:sz w:val="22"/>
          <w:szCs w:val="22"/>
        </w:rPr>
        <w:t xml:space="preserve">i tråd med </w:t>
      </w:r>
      <w:r w:rsidR="00AE7C0D" w:rsidRPr="00653CEE">
        <w:rPr>
          <w:rFonts w:asciiTheme="minorHAnsi" w:hAnsiTheme="minorHAnsi" w:cstheme="minorHAnsi"/>
          <w:sz w:val="22"/>
          <w:szCs w:val="22"/>
        </w:rPr>
        <w:t>Hovedtariffavtalens bestemmelser</w:t>
      </w:r>
      <w:r w:rsidR="00FD49D5" w:rsidRPr="00653CEE">
        <w:rPr>
          <w:rFonts w:asciiTheme="minorHAnsi" w:hAnsiTheme="minorHAnsi" w:cstheme="minorHAnsi"/>
          <w:sz w:val="22"/>
          <w:szCs w:val="22"/>
        </w:rPr>
        <w:t xml:space="preserve"> basert på </w:t>
      </w:r>
      <w:r w:rsidR="00760736" w:rsidRPr="00653CEE">
        <w:rPr>
          <w:rFonts w:asciiTheme="minorHAnsi" w:hAnsiTheme="minorHAnsi" w:cstheme="minorHAnsi"/>
          <w:sz w:val="22"/>
          <w:szCs w:val="22"/>
        </w:rPr>
        <w:t>hensynet til kjøpekraftutvikling</w:t>
      </w:r>
      <w:r w:rsidR="00FE73C9" w:rsidRPr="00653CEE">
        <w:rPr>
          <w:rFonts w:asciiTheme="minorHAnsi" w:hAnsiTheme="minorHAnsi" w:cstheme="minorHAnsi"/>
          <w:sz w:val="22"/>
          <w:szCs w:val="22"/>
        </w:rPr>
        <w:t xml:space="preserve"> og</w:t>
      </w:r>
      <w:r w:rsidR="00EA41DF" w:rsidRPr="00653CEE">
        <w:rPr>
          <w:rFonts w:asciiTheme="minorHAnsi" w:hAnsiTheme="minorHAnsi" w:cstheme="minorHAnsi"/>
          <w:sz w:val="22"/>
          <w:szCs w:val="22"/>
        </w:rPr>
        <w:t xml:space="preserve"> </w:t>
      </w:r>
      <w:r w:rsidR="00E9693D" w:rsidRPr="00653CEE">
        <w:rPr>
          <w:rFonts w:asciiTheme="minorHAnsi" w:hAnsiTheme="minorHAnsi" w:cstheme="minorHAnsi"/>
          <w:sz w:val="22"/>
          <w:szCs w:val="22"/>
        </w:rPr>
        <w:t>andre relevante kriterier</w:t>
      </w:r>
      <w:r w:rsidR="006D7672" w:rsidRPr="00653CEE">
        <w:rPr>
          <w:rFonts w:asciiTheme="minorHAnsi" w:hAnsiTheme="minorHAnsi" w:cstheme="minorHAnsi"/>
          <w:sz w:val="22"/>
          <w:szCs w:val="22"/>
        </w:rPr>
        <w:t xml:space="preserve"> i tråd med </w:t>
      </w:r>
      <w:r w:rsidR="005C1D9E" w:rsidRPr="00653CEE">
        <w:rPr>
          <w:rFonts w:asciiTheme="minorHAnsi" w:hAnsiTheme="minorHAnsi" w:cstheme="minorHAnsi"/>
          <w:sz w:val="22"/>
          <w:szCs w:val="22"/>
        </w:rPr>
        <w:t>Hovedtariffavtale</w:t>
      </w:r>
      <w:r w:rsidR="005E5ACB" w:rsidRPr="00653CEE">
        <w:rPr>
          <w:rFonts w:asciiTheme="minorHAnsi" w:hAnsiTheme="minorHAnsi" w:cstheme="minorHAnsi"/>
          <w:sz w:val="22"/>
          <w:szCs w:val="22"/>
        </w:rPr>
        <w:t>n</w:t>
      </w:r>
      <w:r w:rsidR="005C1D9E" w:rsidRPr="00653CEE">
        <w:rPr>
          <w:rFonts w:asciiTheme="minorHAnsi" w:hAnsiTheme="minorHAnsi" w:cstheme="minorHAnsi"/>
          <w:sz w:val="22"/>
          <w:szCs w:val="22"/>
        </w:rPr>
        <w:t xml:space="preserve"> og evt. lokal lønnspolitikk.</w:t>
      </w:r>
      <w:r w:rsidR="00B54F37" w:rsidRPr="00653CEE">
        <w:rPr>
          <w:rFonts w:asciiTheme="minorHAnsi" w:hAnsiTheme="minorHAnsi" w:cstheme="minorHAnsi"/>
          <w:sz w:val="22"/>
          <w:szCs w:val="22"/>
        </w:rPr>
        <w:br/>
      </w:r>
      <w:r w:rsidR="00B54F37" w:rsidRPr="00653CEE">
        <w:rPr>
          <w:rFonts w:asciiTheme="minorHAnsi" w:hAnsiTheme="minorHAnsi" w:cstheme="minorHAnsi"/>
          <w:sz w:val="22"/>
          <w:szCs w:val="22"/>
        </w:rPr>
        <w:br/>
      </w:r>
      <w:r w:rsidR="00D6752F" w:rsidRPr="00653CEE">
        <w:rPr>
          <w:rFonts w:asciiTheme="minorHAnsi" w:hAnsiTheme="minorHAnsi" w:cstheme="minorHAnsi"/>
          <w:sz w:val="22"/>
          <w:szCs w:val="22"/>
        </w:rPr>
        <w:t xml:space="preserve">Spørsmålet berøres i </w:t>
      </w:r>
      <w:proofErr w:type="gramStart"/>
      <w:r w:rsidR="00D6752F" w:rsidRPr="00653CEE">
        <w:rPr>
          <w:rFonts w:asciiTheme="minorHAnsi" w:hAnsiTheme="minorHAnsi" w:cstheme="minorHAnsi"/>
          <w:sz w:val="22"/>
          <w:szCs w:val="22"/>
        </w:rPr>
        <w:t>møtet</w:t>
      </w:r>
      <w:proofErr w:type="gramEnd"/>
      <w:r w:rsidR="00D6752F" w:rsidRPr="00653CEE">
        <w:rPr>
          <w:rFonts w:asciiTheme="minorHAnsi" w:hAnsiTheme="minorHAnsi" w:cstheme="minorHAnsi"/>
          <w:sz w:val="22"/>
          <w:szCs w:val="22"/>
        </w:rPr>
        <w:t xml:space="preserve"> men s</w:t>
      </w:r>
      <w:r w:rsidR="00543415" w:rsidRPr="00653CEE">
        <w:rPr>
          <w:rFonts w:asciiTheme="minorHAnsi" w:hAnsiTheme="minorHAnsi" w:cstheme="minorHAnsi"/>
          <w:sz w:val="22"/>
          <w:szCs w:val="22"/>
        </w:rPr>
        <w:t>elve h</w:t>
      </w:r>
      <w:r w:rsidR="003B68CC" w:rsidRPr="00653CEE">
        <w:rPr>
          <w:rFonts w:asciiTheme="minorHAnsi" w:hAnsiTheme="minorHAnsi" w:cstheme="minorHAnsi"/>
          <w:sz w:val="22"/>
          <w:szCs w:val="22"/>
        </w:rPr>
        <w:t>åndter</w:t>
      </w:r>
      <w:r w:rsidR="00D6752F" w:rsidRPr="00653CEE">
        <w:rPr>
          <w:rFonts w:asciiTheme="minorHAnsi" w:hAnsiTheme="minorHAnsi" w:cstheme="minorHAnsi"/>
          <w:sz w:val="22"/>
          <w:szCs w:val="22"/>
        </w:rPr>
        <w:t>ingen av lønnsutvikling</w:t>
      </w:r>
      <w:r w:rsidR="00C93B33" w:rsidRPr="00653CEE">
        <w:rPr>
          <w:rFonts w:asciiTheme="minorHAnsi" w:hAnsiTheme="minorHAnsi" w:cstheme="minorHAnsi"/>
          <w:sz w:val="22"/>
          <w:szCs w:val="22"/>
        </w:rPr>
        <w:t xml:space="preserve"> for kommunedirektør</w:t>
      </w:r>
      <w:r w:rsidR="00D76FAB" w:rsidRPr="00653CEE">
        <w:rPr>
          <w:rFonts w:asciiTheme="minorHAnsi" w:hAnsiTheme="minorHAnsi" w:cstheme="minorHAnsi"/>
          <w:sz w:val="22"/>
          <w:szCs w:val="22"/>
        </w:rPr>
        <w:br/>
        <w:t xml:space="preserve">kan </w:t>
      </w:r>
      <w:r w:rsidR="0078512D" w:rsidRPr="00653CEE">
        <w:rPr>
          <w:rFonts w:asciiTheme="minorHAnsi" w:hAnsiTheme="minorHAnsi" w:cstheme="minorHAnsi"/>
          <w:sz w:val="22"/>
          <w:szCs w:val="22"/>
        </w:rPr>
        <w:t>knytte</w:t>
      </w:r>
      <w:r w:rsidR="00C93B33" w:rsidRPr="00653CEE">
        <w:rPr>
          <w:rFonts w:asciiTheme="minorHAnsi" w:hAnsiTheme="minorHAnsi" w:cstheme="minorHAnsi"/>
          <w:sz w:val="22"/>
          <w:szCs w:val="22"/>
        </w:rPr>
        <w:t>s</w:t>
      </w:r>
      <w:r w:rsidR="0078512D" w:rsidRPr="00653CEE">
        <w:rPr>
          <w:rFonts w:asciiTheme="minorHAnsi" w:hAnsiTheme="minorHAnsi" w:cstheme="minorHAnsi"/>
          <w:sz w:val="22"/>
          <w:szCs w:val="22"/>
        </w:rPr>
        <w:t xml:space="preserve"> til kommunens system </w:t>
      </w:r>
      <w:r w:rsidR="00FC21E9" w:rsidRPr="00653CEE">
        <w:rPr>
          <w:rFonts w:asciiTheme="minorHAnsi" w:hAnsiTheme="minorHAnsi" w:cstheme="minorHAnsi"/>
          <w:sz w:val="22"/>
          <w:szCs w:val="22"/>
        </w:rPr>
        <w:t xml:space="preserve">og prosess </w:t>
      </w:r>
      <w:r w:rsidR="0078512D" w:rsidRPr="00653CEE">
        <w:rPr>
          <w:rFonts w:asciiTheme="minorHAnsi" w:hAnsiTheme="minorHAnsi" w:cstheme="minorHAnsi"/>
          <w:sz w:val="22"/>
          <w:szCs w:val="22"/>
        </w:rPr>
        <w:t xml:space="preserve">for lokale forhandlinger </w:t>
      </w:r>
      <w:r w:rsidR="003B68CC" w:rsidRPr="00653CEE">
        <w:rPr>
          <w:rFonts w:asciiTheme="minorHAnsi" w:hAnsiTheme="minorHAnsi" w:cstheme="minorHAnsi"/>
          <w:sz w:val="22"/>
          <w:szCs w:val="22"/>
        </w:rPr>
        <w:t xml:space="preserve">og nedfelles ikke i referatet. </w:t>
      </w:r>
      <w:r w:rsidR="008F6324" w:rsidRPr="00201526">
        <w:rPr>
          <w:rFonts w:asciiTheme="minorHAnsi" w:hAnsiTheme="minorHAnsi" w:cstheme="minorHAnsi"/>
          <w:color w:val="44546A" w:themeColor="text2"/>
          <w:sz w:val="22"/>
          <w:szCs w:val="22"/>
        </w:rPr>
        <w:br/>
      </w:r>
    </w:p>
    <w:p w14:paraId="6EA1AC22" w14:textId="654F1071" w:rsidR="00C93B33" w:rsidRDefault="00EC1881" w:rsidP="00103104">
      <w:pPr>
        <w:pStyle w:val="Overskrift1"/>
      </w:pPr>
      <w:r>
        <w:t>6</w:t>
      </w:r>
      <w:r w:rsidR="00B06721">
        <w:t xml:space="preserve"> </w:t>
      </w:r>
      <w:r w:rsidR="00B06721" w:rsidRPr="00927D4F">
        <w:t>ETTER</w:t>
      </w:r>
      <w:r w:rsidR="00B06721">
        <w:t xml:space="preserve"> - </w:t>
      </w:r>
      <w:r w:rsidR="00103104">
        <w:t>Oppfølging av utviklingssamtalen</w:t>
      </w:r>
    </w:p>
    <w:p w14:paraId="30BADC30" w14:textId="07AE1FE4" w:rsidR="00A84EF8" w:rsidRPr="00653CEE" w:rsidRDefault="006C270A" w:rsidP="00103104">
      <w:r w:rsidRPr="00653CEE">
        <w:t>Oppfølgingen av utviklingssamtalen skjer i henhold til referatet.</w:t>
      </w:r>
      <w:r w:rsidR="002109B1" w:rsidRPr="00653CEE">
        <w:t xml:space="preserve"> Referatet er en del av </w:t>
      </w:r>
      <w:proofErr w:type="spellStart"/>
      <w:r w:rsidR="002109B1" w:rsidRPr="00653CEE">
        <w:t>tilbakerapporteringen</w:t>
      </w:r>
      <w:proofErr w:type="spellEnd"/>
      <w:r w:rsidR="002109B1" w:rsidRPr="00653CEE">
        <w:t xml:space="preserve"> til kom</w:t>
      </w:r>
      <w:r w:rsidR="006F15EF" w:rsidRPr="00653CEE">
        <w:t>m</w:t>
      </w:r>
      <w:r w:rsidR="002109B1" w:rsidRPr="00653CEE">
        <w:t>unestyret.</w:t>
      </w:r>
    </w:p>
    <w:p w14:paraId="523AC3A3" w14:textId="70C23F47" w:rsidR="006C270A" w:rsidRPr="00653CEE" w:rsidRDefault="009A05B1" w:rsidP="00103104">
      <w:r w:rsidRPr="00653CEE">
        <w:t>Oppfølgingen kan beskrives slik:</w:t>
      </w:r>
      <w:r w:rsidR="002109B1" w:rsidRPr="00653CEE">
        <w:t xml:space="preserve"> </w:t>
      </w:r>
      <w:r w:rsidR="006C270A" w:rsidRPr="00653CEE">
        <w:t xml:space="preserve"> </w:t>
      </w:r>
    </w:p>
    <w:p w14:paraId="717A0F4D" w14:textId="36484794" w:rsidR="00F700B0" w:rsidRPr="00653CEE" w:rsidRDefault="00DF15C9" w:rsidP="00DF15C9">
      <w:pPr>
        <w:pStyle w:val="Listeavsnitt"/>
        <w:numPr>
          <w:ilvl w:val="0"/>
          <w:numId w:val="4"/>
        </w:numPr>
      </w:pPr>
      <w:r w:rsidRPr="00653CEE">
        <w:t>Kommunedirektør følger opp</w:t>
      </w:r>
      <w:r w:rsidR="00332B80" w:rsidRPr="00653CEE">
        <w:t xml:space="preserve"> sin del av </w:t>
      </w:r>
      <w:r w:rsidRPr="00653CEE">
        <w:t>referatet fra utviklingssamtalen og iverksetter tiltak</w:t>
      </w:r>
      <w:r w:rsidR="00F700B0" w:rsidRPr="00653CEE">
        <w:t>.</w:t>
      </w:r>
    </w:p>
    <w:p w14:paraId="037E3599" w14:textId="6F4C9580" w:rsidR="00DF15C9" w:rsidRPr="00653CEE" w:rsidRDefault="00DF15C9" w:rsidP="00DF15C9">
      <w:pPr>
        <w:pStyle w:val="Listeavsnitt"/>
        <w:numPr>
          <w:ilvl w:val="0"/>
          <w:numId w:val="4"/>
        </w:numPr>
      </w:pPr>
      <w:r w:rsidRPr="00653CEE">
        <w:t xml:space="preserve">Arbeidsgiver følger opp </w:t>
      </w:r>
      <w:r w:rsidR="00BF201D" w:rsidRPr="00653CEE">
        <w:t xml:space="preserve">sin del av </w:t>
      </w:r>
      <w:r w:rsidRPr="00653CEE">
        <w:t>referatet fra utviklingssamtalen og iverksetter tiltak</w:t>
      </w:r>
      <w:r w:rsidR="00F700B0" w:rsidRPr="00653CEE">
        <w:t>.</w:t>
      </w:r>
      <w:r w:rsidRPr="00653CEE">
        <w:t xml:space="preserve"> </w:t>
      </w:r>
      <w:r w:rsidR="00F700B0" w:rsidRPr="00653CEE">
        <w:br/>
      </w:r>
      <w:r w:rsidR="00943AA8" w:rsidRPr="00653CEE">
        <w:t xml:space="preserve">Arbeidsgivers oppfølging </w:t>
      </w:r>
      <w:r w:rsidR="005B1D88" w:rsidRPr="00653CEE">
        <w:t>l</w:t>
      </w:r>
      <w:r w:rsidRPr="00653CEE">
        <w:t>edes av ordfører om ikke annet er nedtegnet.</w:t>
      </w:r>
    </w:p>
    <w:p w14:paraId="09D806B8" w14:textId="30F8206B" w:rsidR="005507EC" w:rsidRPr="00653CEE" w:rsidRDefault="00DF15C9" w:rsidP="00103104">
      <w:r w:rsidRPr="00653CEE">
        <w:t xml:space="preserve">Partene avtaler nytt møte i tråd med </w:t>
      </w:r>
      <w:proofErr w:type="spellStart"/>
      <w:r w:rsidRPr="00653CEE">
        <w:t>årshjul</w:t>
      </w:r>
      <w:proofErr w:type="spellEnd"/>
      <w:r w:rsidRPr="00653CEE">
        <w:t xml:space="preserve"> eller ved behov.</w:t>
      </w:r>
    </w:p>
    <w:sectPr w:rsidR="005507EC" w:rsidRPr="00653CE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183E" w14:textId="77777777" w:rsidR="004A5631" w:rsidRDefault="004A5631" w:rsidP="00DD00E4">
      <w:pPr>
        <w:spacing w:after="0" w:line="240" w:lineRule="auto"/>
      </w:pPr>
      <w:r>
        <w:separator/>
      </w:r>
    </w:p>
  </w:endnote>
  <w:endnote w:type="continuationSeparator" w:id="0">
    <w:p w14:paraId="3CB30CD0" w14:textId="77777777" w:rsidR="004A5631" w:rsidRDefault="004A5631" w:rsidP="00DD00E4">
      <w:pPr>
        <w:spacing w:after="0" w:line="240" w:lineRule="auto"/>
      </w:pPr>
      <w:r>
        <w:continuationSeparator/>
      </w:r>
    </w:p>
  </w:endnote>
  <w:endnote w:type="continuationNotice" w:id="1">
    <w:p w14:paraId="4C20C26E" w14:textId="77777777" w:rsidR="004A5631" w:rsidRDefault="004A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350478"/>
      <w:docPartObj>
        <w:docPartGallery w:val="Page Numbers (Bottom of Page)"/>
        <w:docPartUnique/>
      </w:docPartObj>
    </w:sdtPr>
    <w:sdtEndPr/>
    <w:sdtContent>
      <w:p w14:paraId="27937B09" w14:textId="42A5B205" w:rsidR="00DD00E4" w:rsidRDefault="00DD00E4">
        <w:pPr>
          <w:pStyle w:val="Bunntekst"/>
          <w:jc w:val="center"/>
        </w:pPr>
        <w:r>
          <w:fldChar w:fldCharType="begin"/>
        </w:r>
        <w:r>
          <w:instrText>PAGE   \* MERGEFORMAT</w:instrText>
        </w:r>
        <w:r>
          <w:fldChar w:fldCharType="separate"/>
        </w:r>
        <w:r>
          <w:t>2</w:t>
        </w:r>
        <w:r>
          <w:fldChar w:fldCharType="end"/>
        </w:r>
      </w:p>
    </w:sdtContent>
  </w:sdt>
  <w:p w14:paraId="4DD099B9" w14:textId="77777777" w:rsidR="00DD00E4" w:rsidRDefault="00DD00E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A38AE" w14:textId="77777777" w:rsidR="004A5631" w:rsidRDefault="004A5631" w:rsidP="00DD00E4">
      <w:pPr>
        <w:spacing w:after="0" w:line="240" w:lineRule="auto"/>
      </w:pPr>
      <w:r>
        <w:separator/>
      </w:r>
    </w:p>
  </w:footnote>
  <w:footnote w:type="continuationSeparator" w:id="0">
    <w:p w14:paraId="1975A8DA" w14:textId="77777777" w:rsidR="004A5631" w:rsidRDefault="004A5631" w:rsidP="00DD00E4">
      <w:pPr>
        <w:spacing w:after="0" w:line="240" w:lineRule="auto"/>
      </w:pPr>
      <w:r>
        <w:continuationSeparator/>
      </w:r>
    </w:p>
  </w:footnote>
  <w:footnote w:type="continuationNotice" w:id="1">
    <w:p w14:paraId="6C460064" w14:textId="77777777" w:rsidR="004A5631" w:rsidRDefault="004A56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17968"/>
    <w:multiLevelType w:val="hybridMultilevel"/>
    <w:tmpl w:val="42A871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43D46B09"/>
    <w:multiLevelType w:val="hybridMultilevel"/>
    <w:tmpl w:val="8B48EB4C"/>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9E374D"/>
    <w:multiLevelType w:val="hybridMultilevel"/>
    <w:tmpl w:val="D86C2F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1340E43"/>
    <w:multiLevelType w:val="hybridMultilevel"/>
    <w:tmpl w:val="A09606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2BF2A71"/>
    <w:multiLevelType w:val="hybridMultilevel"/>
    <w:tmpl w:val="D17ADD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800220D"/>
    <w:multiLevelType w:val="hybridMultilevel"/>
    <w:tmpl w:val="2B141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97"/>
    <w:rsid w:val="00000CBE"/>
    <w:rsid w:val="00004F9D"/>
    <w:rsid w:val="00006928"/>
    <w:rsid w:val="00006D1E"/>
    <w:rsid w:val="00010A59"/>
    <w:rsid w:val="00011A62"/>
    <w:rsid w:val="00014B0A"/>
    <w:rsid w:val="00014FE8"/>
    <w:rsid w:val="000166AB"/>
    <w:rsid w:val="00016E78"/>
    <w:rsid w:val="00024BFB"/>
    <w:rsid w:val="0002520C"/>
    <w:rsid w:val="000264A9"/>
    <w:rsid w:val="00026723"/>
    <w:rsid w:val="000312B9"/>
    <w:rsid w:val="000345B6"/>
    <w:rsid w:val="00036054"/>
    <w:rsid w:val="00040F77"/>
    <w:rsid w:val="0005012C"/>
    <w:rsid w:val="00061EA3"/>
    <w:rsid w:val="00066D48"/>
    <w:rsid w:val="00066F8A"/>
    <w:rsid w:val="00076D2C"/>
    <w:rsid w:val="0008000C"/>
    <w:rsid w:val="0008027A"/>
    <w:rsid w:val="000804B0"/>
    <w:rsid w:val="00081225"/>
    <w:rsid w:val="000861B3"/>
    <w:rsid w:val="00086ADB"/>
    <w:rsid w:val="00090E26"/>
    <w:rsid w:val="000929F1"/>
    <w:rsid w:val="00094D3D"/>
    <w:rsid w:val="000B158B"/>
    <w:rsid w:val="000B4A28"/>
    <w:rsid w:val="000B6320"/>
    <w:rsid w:val="000B703F"/>
    <w:rsid w:val="000B787D"/>
    <w:rsid w:val="000C2048"/>
    <w:rsid w:val="000D554B"/>
    <w:rsid w:val="000D6862"/>
    <w:rsid w:val="000D7EB2"/>
    <w:rsid w:val="000E129B"/>
    <w:rsid w:val="000F2D6F"/>
    <w:rsid w:val="000F4530"/>
    <w:rsid w:val="000F496F"/>
    <w:rsid w:val="000F53C4"/>
    <w:rsid w:val="00101EE5"/>
    <w:rsid w:val="00103104"/>
    <w:rsid w:val="00104C1A"/>
    <w:rsid w:val="001132F2"/>
    <w:rsid w:val="00115393"/>
    <w:rsid w:val="00120950"/>
    <w:rsid w:val="00121626"/>
    <w:rsid w:val="00123F23"/>
    <w:rsid w:val="00132D14"/>
    <w:rsid w:val="00135987"/>
    <w:rsid w:val="00135FA5"/>
    <w:rsid w:val="0013604A"/>
    <w:rsid w:val="001400BE"/>
    <w:rsid w:val="00141098"/>
    <w:rsid w:val="00141E48"/>
    <w:rsid w:val="00145327"/>
    <w:rsid w:val="00146B76"/>
    <w:rsid w:val="00153BED"/>
    <w:rsid w:val="001576EF"/>
    <w:rsid w:val="00161679"/>
    <w:rsid w:val="0016184E"/>
    <w:rsid w:val="00162081"/>
    <w:rsid w:val="001626D0"/>
    <w:rsid w:val="0016459C"/>
    <w:rsid w:val="00175472"/>
    <w:rsid w:val="001759EF"/>
    <w:rsid w:val="00186309"/>
    <w:rsid w:val="00187C07"/>
    <w:rsid w:val="001902C8"/>
    <w:rsid w:val="001953C0"/>
    <w:rsid w:val="00197CF0"/>
    <w:rsid w:val="001A3823"/>
    <w:rsid w:val="001A44AD"/>
    <w:rsid w:val="001A67C2"/>
    <w:rsid w:val="001B0A64"/>
    <w:rsid w:val="001B2DAB"/>
    <w:rsid w:val="001B409D"/>
    <w:rsid w:val="001B7502"/>
    <w:rsid w:val="001C28BF"/>
    <w:rsid w:val="001D136A"/>
    <w:rsid w:val="001D1A01"/>
    <w:rsid w:val="001E0C69"/>
    <w:rsid w:val="001E11BB"/>
    <w:rsid w:val="001E4DF2"/>
    <w:rsid w:val="001E56E0"/>
    <w:rsid w:val="001F5AB4"/>
    <w:rsid w:val="002003AF"/>
    <w:rsid w:val="00201526"/>
    <w:rsid w:val="002109B1"/>
    <w:rsid w:val="002165BF"/>
    <w:rsid w:val="00217368"/>
    <w:rsid w:val="00220193"/>
    <w:rsid w:val="00220CC5"/>
    <w:rsid w:val="00220F10"/>
    <w:rsid w:val="002221BF"/>
    <w:rsid w:val="00223B11"/>
    <w:rsid w:val="002320C1"/>
    <w:rsid w:val="002340AA"/>
    <w:rsid w:val="00235389"/>
    <w:rsid w:val="00244603"/>
    <w:rsid w:val="00252A18"/>
    <w:rsid w:val="00257CB3"/>
    <w:rsid w:val="002617DB"/>
    <w:rsid w:val="00262BBA"/>
    <w:rsid w:val="00263079"/>
    <w:rsid w:val="00263B11"/>
    <w:rsid w:val="00265637"/>
    <w:rsid w:val="00271052"/>
    <w:rsid w:val="00273AE8"/>
    <w:rsid w:val="00275BA3"/>
    <w:rsid w:val="00276356"/>
    <w:rsid w:val="0028007B"/>
    <w:rsid w:val="00282BE0"/>
    <w:rsid w:val="00283BC4"/>
    <w:rsid w:val="00285408"/>
    <w:rsid w:val="002907A4"/>
    <w:rsid w:val="0029117A"/>
    <w:rsid w:val="0029204F"/>
    <w:rsid w:val="00293995"/>
    <w:rsid w:val="002A2219"/>
    <w:rsid w:val="002A2860"/>
    <w:rsid w:val="002A397C"/>
    <w:rsid w:val="002A4631"/>
    <w:rsid w:val="002A6342"/>
    <w:rsid w:val="002A6486"/>
    <w:rsid w:val="002A6729"/>
    <w:rsid w:val="002B06CF"/>
    <w:rsid w:val="002B238D"/>
    <w:rsid w:val="002C089B"/>
    <w:rsid w:val="002C2E52"/>
    <w:rsid w:val="002C4606"/>
    <w:rsid w:val="002D10EB"/>
    <w:rsid w:val="002D3D12"/>
    <w:rsid w:val="002D49CD"/>
    <w:rsid w:val="002D4AB1"/>
    <w:rsid w:val="002D4B14"/>
    <w:rsid w:val="002E6C50"/>
    <w:rsid w:val="002F137E"/>
    <w:rsid w:val="002F5225"/>
    <w:rsid w:val="002F567B"/>
    <w:rsid w:val="002F675B"/>
    <w:rsid w:val="002F6E9F"/>
    <w:rsid w:val="002F778B"/>
    <w:rsid w:val="00302C3E"/>
    <w:rsid w:val="00303F9E"/>
    <w:rsid w:val="00306150"/>
    <w:rsid w:val="0031110C"/>
    <w:rsid w:val="003111C6"/>
    <w:rsid w:val="003146C0"/>
    <w:rsid w:val="00315BB5"/>
    <w:rsid w:val="003218FF"/>
    <w:rsid w:val="00324514"/>
    <w:rsid w:val="00332B80"/>
    <w:rsid w:val="003362CC"/>
    <w:rsid w:val="003406CA"/>
    <w:rsid w:val="00340C50"/>
    <w:rsid w:val="00341C25"/>
    <w:rsid w:val="003464FE"/>
    <w:rsid w:val="00353340"/>
    <w:rsid w:val="00361F46"/>
    <w:rsid w:val="00371199"/>
    <w:rsid w:val="00372E22"/>
    <w:rsid w:val="00373533"/>
    <w:rsid w:val="00375A72"/>
    <w:rsid w:val="00380070"/>
    <w:rsid w:val="003802A2"/>
    <w:rsid w:val="00381007"/>
    <w:rsid w:val="00382ABF"/>
    <w:rsid w:val="003868DA"/>
    <w:rsid w:val="00386E23"/>
    <w:rsid w:val="00387DA9"/>
    <w:rsid w:val="003959D6"/>
    <w:rsid w:val="003A0688"/>
    <w:rsid w:val="003A5F2D"/>
    <w:rsid w:val="003B05E6"/>
    <w:rsid w:val="003B68CC"/>
    <w:rsid w:val="003C0D95"/>
    <w:rsid w:val="003C56D6"/>
    <w:rsid w:val="003C6578"/>
    <w:rsid w:val="003C6ECA"/>
    <w:rsid w:val="003D1028"/>
    <w:rsid w:val="003D45A4"/>
    <w:rsid w:val="003D5953"/>
    <w:rsid w:val="003D753F"/>
    <w:rsid w:val="003E5A55"/>
    <w:rsid w:val="003F635D"/>
    <w:rsid w:val="003F6422"/>
    <w:rsid w:val="004011E0"/>
    <w:rsid w:val="004049BB"/>
    <w:rsid w:val="00414C7A"/>
    <w:rsid w:val="00414E54"/>
    <w:rsid w:val="00414F57"/>
    <w:rsid w:val="00415913"/>
    <w:rsid w:val="00417642"/>
    <w:rsid w:val="00420218"/>
    <w:rsid w:val="00422AAB"/>
    <w:rsid w:val="004269F2"/>
    <w:rsid w:val="00426BD5"/>
    <w:rsid w:val="00427C3D"/>
    <w:rsid w:val="004305F5"/>
    <w:rsid w:val="00431D1C"/>
    <w:rsid w:val="00435CD7"/>
    <w:rsid w:val="00444859"/>
    <w:rsid w:val="00451183"/>
    <w:rsid w:val="00453E87"/>
    <w:rsid w:val="00453EF0"/>
    <w:rsid w:val="0045659A"/>
    <w:rsid w:val="00472710"/>
    <w:rsid w:val="00475181"/>
    <w:rsid w:val="0049067D"/>
    <w:rsid w:val="00492C29"/>
    <w:rsid w:val="00495AF3"/>
    <w:rsid w:val="004A50E1"/>
    <w:rsid w:val="004A5631"/>
    <w:rsid w:val="004B0714"/>
    <w:rsid w:val="004B347E"/>
    <w:rsid w:val="004B671E"/>
    <w:rsid w:val="004C0856"/>
    <w:rsid w:val="004C0CBD"/>
    <w:rsid w:val="004C12C2"/>
    <w:rsid w:val="004C5C95"/>
    <w:rsid w:val="004C679D"/>
    <w:rsid w:val="004D0172"/>
    <w:rsid w:val="004D2EBE"/>
    <w:rsid w:val="004D5C5A"/>
    <w:rsid w:val="004E110D"/>
    <w:rsid w:val="004F020C"/>
    <w:rsid w:val="004F278A"/>
    <w:rsid w:val="004F42CE"/>
    <w:rsid w:val="004F469F"/>
    <w:rsid w:val="004F6896"/>
    <w:rsid w:val="00502DBB"/>
    <w:rsid w:val="005034A9"/>
    <w:rsid w:val="00503D83"/>
    <w:rsid w:val="00506153"/>
    <w:rsid w:val="005063D2"/>
    <w:rsid w:val="005116D7"/>
    <w:rsid w:val="005167EF"/>
    <w:rsid w:val="00516900"/>
    <w:rsid w:val="00517E11"/>
    <w:rsid w:val="00523A68"/>
    <w:rsid w:val="0052404E"/>
    <w:rsid w:val="0052631A"/>
    <w:rsid w:val="00527E9D"/>
    <w:rsid w:val="00533534"/>
    <w:rsid w:val="00537F6B"/>
    <w:rsid w:val="00540B36"/>
    <w:rsid w:val="00543415"/>
    <w:rsid w:val="00543479"/>
    <w:rsid w:val="00543EB6"/>
    <w:rsid w:val="005474D4"/>
    <w:rsid w:val="00550701"/>
    <w:rsid w:val="005507EC"/>
    <w:rsid w:val="00554689"/>
    <w:rsid w:val="00554AE8"/>
    <w:rsid w:val="005622EE"/>
    <w:rsid w:val="005638DC"/>
    <w:rsid w:val="00564BDA"/>
    <w:rsid w:val="0056651A"/>
    <w:rsid w:val="00567AF9"/>
    <w:rsid w:val="00567FB5"/>
    <w:rsid w:val="00570748"/>
    <w:rsid w:val="00575497"/>
    <w:rsid w:val="005759F9"/>
    <w:rsid w:val="005777BF"/>
    <w:rsid w:val="005827B5"/>
    <w:rsid w:val="00586F77"/>
    <w:rsid w:val="00587152"/>
    <w:rsid w:val="00596B0A"/>
    <w:rsid w:val="005B1D88"/>
    <w:rsid w:val="005B487B"/>
    <w:rsid w:val="005B571E"/>
    <w:rsid w:val="005C16CB"/>
    <w:rsid w:val="005C1D9E"/>
    <w:rsid w:val="005C28FE"/>
    <w:rsid w:val="005C31E8"/>
    <w:rsid w:val="005C461B"/>
    <w:rsid w:val="005D12C5"/>
    <w:rsid w:val="005D3C40"/>
    <w:rsid w:val="005D4AF3"/>
    <w:rsid w:val="005E0041"/>
    <w:rsid w:val="005E3BBE"/>
    <w:rsid w:val="005E54E7"/>
    <w:rsid w:val="005E5ACB"/>
    <w:rsid w:val="005F00F0"/>
    <w:rsid w:val="005F0F2B"/>
    <w:rsid w:val="005F394E"/>
    <w:rsid w:val="0060283C"/>
    <w:rsid w:val="00603914"/>
    <w:rsid w:val="00604E0D"/>
    <w:rsid w:val="00605537"/>
    <w:rsid w:val="006126B1"/>
    <w:rsid w:val="00613D32"/>
    <w:rsid w:val="006168EF"/>
    <w:rsid w:val="0061751F"/>
    <w:rsid w:val="006200B6"/>
    <w:rsid w:val="00620A74"/>
    <w:rsid w:val="00620BE3"/>
    <w:rsid w:val="00625EFD"/>
    <w:rsid w:val="00626BD6"/>
    <w:rsid w:val="00630F2F"/>
    <w:rsid w:val="00633EA1"/>
    <w:rsid w:val="0063523A"/>
    <w:rsid w:val="00643D06"/>
    <w:rsid w:val="00644084"/>
    <w:rsid w:val="00645563"/>
    <w:rsid w:val="006467E5"/>
    <w:rsid w:val="00646B92"/>
    <w:rsid w:val="00653CEE"/>
    <w:rsid w:val="00660AEC"/>
    <w:rsid w:val="006631B2"/>
    <w:rsid w:val="00663CEA"/>
    <w:rsid w:val="006647EA"/>
    <w:rsid w:val="00666DC8"/>
    <w:rsid w:val="0067011A"/>
    <w:rsid w:val="006727A7"/>
    <w:rsid w:val="00680417"/>
    <w:rsid w:val="00681FF7"/>
    <w:rsid w:val="00683EDB"/>
    <w:rsid w:val="00691F50"/>
    <w:rsid w:val="00693519"/>
    <w:rsid w:val="00695C30"/>
    <w:rsid w:val="006A1E63"/>
    <w:rsid w:val="006A24B8"/>
    <w:rsid w:val="006A6ABC"/>
    <w:rsid w:val="006B4F19"/>
    <w:rsid w:val="006C02E8"/>
    <w:rsid w:val="006C270A"/>
    <w:rsid w:val="006C6C7B"/>
    <w:rsid w:val="006C717F"/>
    <w:rsid w:val="006D3204"/>
    <w:rsid w:val="006D7672"/>
    <w:rsid w:val="006E0161"/>
    <w:rsid w:val="006E0B16"/>
    <w:rsid w:val="006E26D1"/>
    <w:rsid w:val="006E69F3"/>
    <w:rsid w:val="006F1102"/>
    <w:rsid w:val="006F15EF"/>
    <w:rsid w:val="006F2630"/>
    <w:rsid w:val="006F5830"/>
    <w:rsid w:val="007000C1"/>
    <w:rsid w:val="0070034F"/>
    <w:rsid w:val="007015FF"/>
    <w:rsid w:val="007017B2"/>
    <w:rsid w:val="00706882"/>
    <w:rsid w:val="00713EA7"/>
    <w:rsid w:val="00714C70"/>
    <w:rsid w:val="0071581E"/>
    <w:rsid w:val="00716198"/>
    <w:rsid w:val="00722DB5"/>
    <w:rsid w:val="00724B0E"/>
    <w:rsid w:val="00731A00"/>
    <w:rsid w:val="00733994"/>
    <w:rsid w:val="00734BC2"/>
    <w:rsid w:val="00736403"/>
    <w:rsid w:val="00737694"/>
    <w:rsid w:val="007448F5"/>
    <w:rsid w:val="00745FCC"/>
    <w:rsid w:val="00746761"/>
    <w:rsid w:val="00746FD9"/>
    <w:rsid w:val="0075079D"/>
    <w:rsid w:val="007527F6"/>
    <w:rsid w:val="00754A8B"/>
    <w:rsid w:val="00760736"/>
    <w:rsid w:val="00767D6E"/>
    <w:rsid w:val="00767EFE"/>
    <w:rsid w:val="007725BD"/>
    <w:rsid w:val="00774027"/>
    <w:rsid w:val="00774A10"/>
    <w:rsid w:val="0078512D"/>
    <w:rsid w:val="007901EB"/>
    <w:rsid w:val="00791BB7"/>
    <w:rsid w:val="00792938"/>
    <w:rsid w:val="0079462A"/>
    <w:rsid w:val="007955EF"/>
    <w:rsid w:val="007976E9"/>
    <w:rsid w:val="007A226F"/>
    <w:rsid w:val="007A2E1A"/>
    <w:rsid w:val="007B6A2B"/>
    <w:rsid w:val="007B78F6"/>
    <w:rsid w:val="007C5C0B"/>
    <w:rsid w:val="007D3F13"/>
    <w:rsid w:val="007D3FFB"/>
    <w:rsid w:val="007D579E"/>
    <w:rsid w:val="007F07CE"/>
    <w:rsid w:val="007F256F"/>
    <w:rsid w:val="007F29E3"/>
    <w:rsid w:val="007F5FCB"/>
    <w:rsid w:val="007F658E"/>
    <w:rsid w:val="007F68EF"/>
    <w:rsid w:val="00805C68"/>
    <w:rsid w:val="008064BF"/>
    <w:rsid w:val="00810AE3"/>
    <w:rsid w:val="00811697"/>
    <w:rsid w:val="00817276"/>
    <w:rsid w:val="00821858"/>
    <w:rsid w:val="0082599D"/>
    <w:rsid w:val="0083136E"/>
    <w:rsid w:val="0083361D"/>
    <w:rsid w:val="0084063B"/>
    <w:rsid w:val="008432D0"/>
    <w:rsid w:val="00843C69"/>
    <w:rsid w:val="00850E30"/>
    <w:rsid w:val="008522F9"/>
    <w:rsid w:val="00852E66"/>
    <w:rsid w:val="00853934"/>
    <w:rsid w:val="00860FD4"/>
    <w:rsid w:val="00863457"/>
    <w:rsid w:val="00863D09"/>
    <w:rsid w:val="00870DE3"/>
    <w:rsid w:val="00871300"/>
    <w:rsid w:val="0087179D"/>
    <w:rsid w:val="0087210C"/>
    <w:rsid w:val="0087362A"/>
    <w:rsid w:val="008762BC"/>
    <w:rsid w:val="00881D0D"/>
    <w:rsid w:val="008825D2"/>
    <w:rsid w:val="0088264B"/>
    <w:rsid w:val="00884F72"/>
    <w:rsid w:val="008930DD"/>
    <w:rsid w:val="00895FEA"/>
    <w:rsid w:val="008A3F58"/>
    <w:rsid w:val="008A75F9"/>
    <w:rsid w:val="008C1F46"/>
    <w:rsid w:val="008C43C8"/>
    <w:rsid w:val="008C5B89"/>
    <w:rsid w:val="008C5F1F"/>
    <w:rsid w:val="008C6727"/>
    <w:rsid w:val="008D0846"/>
    <w:rsid w:val="008D7AE6"/>
    <w:rsid w:val="008E7412"/>
    <w:rsid w:val="008F0FB4"/>
    <w:rsid w:val="008F111C"/>
    <w:rsid w:val="008F123D"/>
    <w:rsid w:val="008F5472"/>
    <w:rsid w:val="008F6324"/>
    <w:rsid w:val="008F6399"/>
    <w:rsid w:val="00900FCF"/>
    <w:rsid w:val="00901470"/>
    <w:rsid w:val="00901BFD"/>
    <w:rsid w:val="009029C3"/>
    <w:rsid w:val="00905141"/>
    <w:rsid w:val="00905E29"/>
    <w:rsid w:val="009061E0"/>
    <w:rsid w:val="00907E95"/>
    <w:rsid w:val="00913032"/>
    <w:rsid w:val="00913288"/>
    <w:rsid w:val="00913945"/>
    <w:rsid w:val="00913B88"/>
    <w:rsid w:val="00917CBF"/>
    <w:rsid w:val="00926195"/>
    <w:rsid w:val="00927D4F"/>
    <w:rsid w:val="00932418"/>
    <w:rsid w:val="00932877"/>
    <w:rsid w:val="00943AA8"/>
    <w:rsid w:val="00944753"/>
    <w:rsid w:val="00946838"/>
    <w:rsid w:val="009478B7"/>
    <w:rsid w:val="0095097E"/>
    <w:rsid w:val="00953126"/>
    <w:rsid w:val="00955297"/>
    <w:rsid w:val="009566EB"/>
    <w:rsid w:val="00961EBA"/>
    <w:rsid w:val="00962E5D"/>
    <w:rsid w:val="009649C5"/>
    <w:rsid w:val="00967A1C"/>
    <w:rsid w:val="00977246"/>
    <w:rsid w:val="00984FEA"/>
    <w:rsid w:val="0098582E"/>
    <w:rsid w:val="00987BF3"/>
    <w:rsid w:val="009907A7"/>
    <w:rsid w:val="009910AB"/>
    <w:rsid w:val="009A05B1"/>
    <w:rsid w:val="009A08EB"/>
    <w:rsid w:val="009A0C98"/>
    <w:rsid w:val="009A2134"/>
    <w:rsid w:val="009A38D4"/>
    <w:rsid w:val="009A7CF8"/>
    <w:rsid w:val="009C01DD"/>
    <w:rsid w:val="009C478F"/>
    <w:rsid w:val="009C5132"/>
    <w:rsid w:val="009D1706"/>
    <w:rsid w:val="009D34B2"/>
    <w:rsid w:val="009D3589"/>
    <w:rsid w:val="009E042F"/>
    <w:rsid w:val="009E06A9"/>
    <w:rsid w:val="009E2513"/>
    <w:rsid w:val="009E284D"/>
    <w:rsid w:val="009E3EFE"/>
    <w:rsid w:val="009E4134"/>
    <w:rsid w:val="009E6C13"/>
    <w:rsid w:val="009E7BF5"/>
    <w:rsid w:val="009F0935"/>
    <w:rsid w:val="009F2E21"/>
    <w:rsid w:val="00A001DB"/>
    <w:rsid w:val="00A032F1"/>
    <w:rsid w:val="00A03336"/>
    <w:rsid w:val="00A109B5"/>
    <w:rsid w:val="00A15116"/>
    <w:rsid w:val="00A212B7"/>
    <w:rsid w:val="00A22DFD"/>
    <w:rsid w:val="00A2440F"/>
    <w:rsid w:val="00A25696"/>
    <w:rsid w:val="00A3183A"/>
    <w:rsid w:val="00A36067"/>
    <w:rsid w:val="00A377F6"/>
    <w:rsid w:val="00A43273"/>
    <w:rsid w:val="00A44C6C"/>
    <w:rsid w:val="00A45E64"/>
    <w:rsid w:val="00A50F4B"/>
    <w:rsid w:val="00A54B61"/>
    <w:rsid w:val="00A54E47"/>
    <w:rsid w:val="00A55678"/>
    <w:rsid w:val="00A5651F"/>
    <w:rsid w:val="00A6497E"/>
    <w:rsid w:val="00A675FA"/>
    <w:rsid w:val="00A677B3"/>
    <w:rsid w:val="00A678F8"/>
    <w:rsid w:val="00A7035D"/>
    <w:rsid w:val="00A70E34"/>
    <w:rsid w:val="00A7208F"/>
    <w:rsid w:val="00A73C6F"/>
    <w:rsid w:val="00A74A20"/>
    <w:rsid w:val="00A8001F"/>
    <w:rsid w:val="00A80839"/>
    <w:rsid w:val="00A81BC4"/>
    <w:rsid w:val="00A845B7"/>
    <w:rsid w:val="00A84C5B"/>
    <w:rsid w:val="00A84EF8"/>
    <w:rsid w:val="00A87999"/>
    <w:rsid w:val="00A94C00"/>
    <w:rsid w:val="00A9676B"/>
    <w:rsid w:val="00A96DA5"/>
    <w:rsid w:val="00AA26C2"/>
    <w:rsid w:val="00AA5D24"/>
    <w:rsid w:val="00AA7FAD"/>
    <w:rsid w:val="00AB0C0F"/>
    <w:rsid w:val="00AB1629"/>
    <w:rsid w:val="00AB2104"/>
    <w:rsid w:val="00AB5935"/>
    <w:rsid w:val="00AC6303"/>
    <w:rsid w:val="00AC751B"/>
    <w:rsid w:val="00AC758A"/>
    <w:rsid w:val="00AD134C"/>
    <w:rsid w:val="00AD2E69"/>
    <w:rsid w:val="00AD2FD3"/>
    <w:rsid w:val="00AD677D"/>
    <w:rsid w:val="00AD6D25"/>
    <w:rsid w:val="00AE07D5"/>
    <w:rsid w:val="00AE0E18"/>
    <w:rsid w:val="00AE1EEE"/>
    <w:rsid w:val="00AE4DDF"/>
    <w:rsid w:val="00AE714B"/>
    <w:rsid w:val="00AE7901"/>
    <w:rsid w:val="00AE7C0D"/>
    <w:rsid w:val="00AE7DEC"/>
    <w:rsid w:val="00AF0E7E"/>
    <w:rsid w:val="00AF0FD2"/>
    <w:rsid w:val="00AF1296"/>
    <w:rsid w:val="00AF1FB6"/>
    <w:rsid w:val="00AF3573"/>
    <w:rsid w:val="00AF436F"/>
    <w:rsid w:val="00AF58F0"/>
    <w:rsid w:val="00AF7573"/>
    <w:rsid w:val="00B036ED"/>
    <w:rsid w:val="00B0389E"/>
    <w:rsid w:val="00B06721"/>
    <w:rsid w:val="00B122F7"/>
    <w:rsid w:val="00B13751"/>
    <w:rsid w:val="00B169DE"/>
    <w:rsid w:val="00B179C8"/>
    <w:rsid w:val="00B2077F"/>
    <w:rsid w:val="00B244A0"/>
    <w:rsid w:val="00B276D6"/>
    <w:rsid w:val="00B35E1F"/>
    <w:rsid w:val="00B37162"/>
    <w:rsid w:val="00B37909"/>
    <w:rsid w:val="00B40302"/>
    <w:rsid w:val="00B41066"/>
    <w:rsid w:val="00B44C47"/>
    <w:rsid w:val="00B47C27"/>
    <w:rsid w:val="00B501AF"/>
    <w:rsid w:val="00B54F37"/>
    <w:rsid w:val="00B60B0B"/>
    <w:rsid w:val="00B60DB5"/>
    <w:rsid w:val="00B644F7"/>
    <w:rsid w:val="00B673B0"/>
    <w:rsid w:val="00B72339"/>
    <w:rsid w:val="00B75A50"/>
    <w:rsid w:val="00B769E2"/>
    <w:rsid w:val="00B7778F"/>
    <w:rsid w:val="00B8501B"/>
    <w:rsid w:val="00B871F7"/>
    <w:rsid w:val="00B922C2"/>
    <w:rsid w:val="00B94C13"/>
    <w:rsid w:val="00BA12EE"/>
    <w:rsid w:val="00BA38C8"/>
    <w:rsid w:val="00BA3D37"/>
    <w:rsid w:val="00BA4635"/>
    <w:rsid w:val="00BA5707"/>
    <w:rsid w:val="00BA5FB8"/>
    <w:rsid w:val="00BB2B03"/>
    <w:rsid w:val="00BC044E"/>
    <w:rsid w:val="00BC15D5"/>
    <w:rsid w:val="00BD1651"/>
    <w:rsid w:val="00BD19C8"/>
    <w:rsid w:val="00BD2D84"/>
    <w:rsid w:val="00BD326D"/>
    <w:rsid w:val="00BD5C0A"/>
    <w:rsid w:val="00BE22DC"/>
    <w:rsid w:val="00BE3797"/>
    <w:rsid w:val="00BE45AF"/>
    <w:rsid w:val="00BE46E7"/>
    <w:rsid w:val="00BE64D0"/>
    <w:rsid w:val="00BF0484"/>
    <w:rsid w:val="00BF201D"/>
    <w:rsid w:val="00BF4C25"/>
    <w:rsid w:val="00C00C4C"/>
    <w:rsid w:val="00C03F10"/>
    <w:rsid w:val="00C04A2E"/>
    <w:rsid w:val="00C05E9C"/>
    <w:rsid w:val="00C1000A"/>
    <w:rsid w:val="00C10140"/>
    <w:rsid w:val="00C10693"/>
    <w:rsid w:val="00C109B1"/>
    <w:rsid w:val="00C12F82"/>
    <w:rsid w:val="00C130FE"/>
    <w:rsid w:val="00C2080C"/>
    <w:rsid w:val="00C253A8"/>
    <w:rsid w:val="00C268BE"/>
    <w:rsid w:val="00C26982"/>
    <w:rsid w:val="00C30CA0"/>
    <w:rsid w:val="00C4226D"/>
    <w:rsid w:val="00C42AFA"/>
    <w:rsid w:val="00C504B5"/>
    <w:rsid w:val="00C513C7"/>
    <w:rsid w:val="00C553FA"/>
    <w:rsid w:val="00C60BEB"/>
    <w:rsid w:val="00C61B70"/>
    <w:rsid w:val="00C6363E"/>
    <w:rsid w:val="00C64BDC"/>
    <w:rsid w:val="00C64FD7"/>
    <w:rsid w:val="00C67CB5"/>
    <w:rsid w:val="00C70168"/>
    <w:rsid w:val="00C71E0D"/>
    <w:rsid w:val="00C7345F"/>
    <w:rsid w:val="00C77889"/>
    <w:rsid w:val="00C80E39"/>
    <w:rsid w:val="00C93B33"/>
    <w:rsid w:val="00C95200"/>
    <w:rsid w:val="00C96020"/>
    <w:rsid w:val="00CA0767"/>
    <w:rsid w:val="00CA4C7D"/>
    <w:rsid w:val="00CA626C"/>
    <w:rsid w:val="00CA7708"/>
    <w:rsid w:val="00CB3F66"/>
    <w:rsid w:val="00CB6911"/>
    <w:rsid w:val="00CC1F17"/>
    <w:rsid w:val="00CC33CD"/>
    <w:rsid w:val="00CC38B7"/>
    <w:rsid w:val="00CC4480"/>
    <w:rsid w:val="00CC7E28"/>
    <w:rsid w:val="00CD25AC"/>
    <w:rsid w:val="00CD433F"/>
    <w:rsid w:val="00CD6356"/>
    <w:rsid w:val="00CD6F70"/>
    <w:rsid w:val="00CD7986"/>
    <w:rsid w:val="00CE01B3"/>
    <w:rsid w:val="00CE54DE"/>
    <w:rsid w:val="00CE7B6C"/>
    <w:rsid w:val="00CF50EA"/>
    <w:rsid w:val="00CF7B6A"/>
    <w:rsid w:val="00D0416A"/>
    <w:rsid w:val="00D056B1"/>
    <w:rsid w:val="00D07550"/>
    <w:rsid w:val="00D0770F"/>
    <w:rsid w:val="00D10648"/>
    <w:rsid w:val="00D12DC5"/>
    <w:rsid w:val="00D24574"/>
    <w:rsid w:val="00D31A32"/>
    <w:rsid w:val="00D33221"/>
    <w:rsid w:val="00D333DB"/>
    <w:rsid w:val="00D36AEC"/>
    <w:rsid w:val="00D420EF"/>
    <w:rsid w:val="00D44702"/>
    <w:rsid w:val="00D45EB7"/>
    <w:rsid w:val="00D464B3"/>
    <w:rsid w:val="00D54380"/>
    <w:rsid w:val="00D57C64"/>
    <w:rsid w:val="00D600C1"/>
    <w:rsid w:val="00D61198"/>
    <w:rsid w:val="00D62E04"/>
    <w:rsid w:val="00D6752F"/>
    <w:rsid w:val="00D7361D"/>
    <w:rsid w:val="00D73E69"/>
    <w:rsid w:val="00D7620B"/>
    <w:rsid w:val="00D76B43"/>
    <w:rsid w:val="00D76FAB"/>
    <w:rsid w:val="00D80113"/>
    <w:rsid w:val="00D805F4"/>
    <w:rsid w:val="00D82DA9"/>
    <w:rsid w:val="00D83317"/>
    <w:rsid w:val="00D8408B"/>
    <w:rsid w:val="00D865CC"/>
    <w:rsid w:val="00D86AC3"/>
    <w:rsid w:val="00D87441"/>
    <w:rsid w:val="00D9038F"/>
    <w:rsid w:val="00D90E67"/>
    <w:rsid w:val="00DA0916"/>
    <w:rsid w:val="00DA498D"/>
    <w:rsid w:val="00DA4C00"/>
    <w:rsid w:val="00DA776B"/>
    <w:rsid w:val="00DB1935"/>
    <w:rsid w:val="00DB2EC9"/>
    <w:rsid w:val="00DB7172"/>
    <w:rsid w:val="00DC1136"/>
    <w:rsid w:val="00DC1893"/>
    <w:rsid w:val="00DC6F53"/>
    <w:rsid w:val="00DC73F1"/>
    <w:rsid w:val="00DD00E4"/>
    <w:rsid w:val="00DD0D73"/>
    <w:rsid w:val="00DD5C8C"/>
    <w:rsid w:val="00DD7E36"/>
    <w:rsid w:val="00DE0C0C"/>
    <w:rsid w:val="00DE460F"/>
    <w:rsid w:val="00DF15C9"/>
    <w:rsid w:val="00DF1699"/>
    <w:rsid w:val="00DF320C"/>
    <w:rsid w:val="00DF3B77"/>
    <w:rsid w:val="00DF65F2"/>
    <w:rsid w:val="00DF760C"/>
    <w:rsid w:val="00E04FB0"/>
    <w:rsid w:val="00E056B5"/>
    <w:rsid w:val="00E06BE0"/>
    <w:rsid w:val="00E10BEF"/>
    <w:rsid w:val="00E1213A"/>
    <w:rsid w:val="00E1566E"/>
    <w:rsid w:val="00E16899"/>
    <w:rsid w:val="00E16D8B"/>
    <w:rsid w:val="00E17DD8"/>
    <w:rsid w:val="00E30EC9"/>
    <w:rsid w:val="00E33154"/>
    <w:rsid w:val="00E40A92"/>
    <w:rsid w:val="00E50D83"/>
    <w:rsid w:val="00E5194F"/>
    <w:rsid w:val="00E54350"/>
    <w:rsid w:val="00E55E07"/>
    <w:rsid w:val="00E60282"/>
    <w:rsid w:val="00E66C68"/>
    <w:rsid w:val="00E70143"/>
    <w:rsid w:val="00E71C78"/>
    <w:rsid w:val="00E76EB0"/>
    <w:rsid w:val="00E8700C"/>
    <w:rsid w:val="00E8752C"/>
    <w:rsid w:val="00E93499"/>
    <w:rsid w:val="00E94826"/>
    <w:rsid w:val="00E9693D"/>
    <w:rsid w:val="00E96E68"/>
    <w:rsid w:val="00EA3947"/>
    <w:rsid w:val="00EA41DF"/>
    <w:rsid w:val="00EA67FC"/>
    <w:rsid w:val="00EA75F9"/>
    <w:rsid w:val="00EB1F81"/>
    <w:rsid w:val="00EB3CA2"/>
    <w:rsid w:val="00EB5B85"/>
    <w:rsid w:val="00EC1881"/>
    <w:rsid w:val="00EC31F1"/>
    <w:rsid w:val="00EC332D"/>
    <w:rsid w:val="00ED18B9"/>
    <w:rsid w:val="00ED31D3"/>
    <w:rsid w:val="00ED3504"/>
    <w:rsid w:val="00EE18BD"/>
    <w:rsid w:val="00EE7D9C"/>
    <w:rsid w:val="00EF0A79"/>
    <w:rsid w:val="00EF6DB1"/>
    <w:rsid w:val="00EF7A39"/>
    <w:rsid w:val="00F00FE9"/>
    <w:rsid w:val="00F01CA7"/>
    <w:rsid w:val="00F02317"/>
    <w:rsid w:val="00F0249B"/>
    <w:rsid w:val="00F078E4"/>
    <w:rsid w:val="00F12874"/>
    <w:rsid w:val="00F13C8C"/>
    <w:rsid w:val="00F14702"/>
    <w:rsid w:val="00F178B3"/>
    <w:rsid w:val="00F21308"/>
    <w:rsid w:val="00F23E8F"/>
    <w:rsid w:val="00F25EED"/>
    <w:rsid w:val="00F26AA4"/>
    <w:rsid w:val="00F336DD"/>
    <w:rsid w:val="00F33E0D"/>
    <w:rsid w:val="00F34C0F"/>
    <w:rsid w:val="00F40DC6"/>
    <w:rsid w:val="00F41A65"/>
    <w:rsid w:val="00F45D28"/>
    <w:rsid w:val="00F50134"/>
    <w:rsid w:val="00F5135A"/>
    <w:rsid w:val="00F54959"/>
    <w:rsid w:val="00F55659"/>
    <w:rsid w:val="00F57409"/>
    <w:rsid w:val="00F635F6"/>
    <w:rsid w:val="00F63B8A"/>
    <w:rsid w:val="00F64C2A"/>
    <w:rsid w:val="00F65EEE"/>
    <w:rsid w:val="00F67B2F"/>
    <w:rsid w:val="00F700B0"/>
    <w:rsid w:val="00F71B63"/>
    <w:rsid w:val="00F72BE8"/>
    <w:rsid w:val="00F771BA"/>
    <w:rsid w:val="00F77BC9"/>
    <w:rsid w:val="00F825AF"/>
    <w:rsid w:val="00F827A7"/>
    <w:rsid w:val="00F82CD1"/>
    <w:rsid w:val="00F91434"/>
    <w:rsid w:val="00F91C27"/>
    <w:rsid w:val="00F92018"/>
    <w:rsid w:val="00F9725D"/>
    <w:rsid w:val="00FA2012"/>
    <w:rsid w:val="00FA49F8"/>
    <w:rsid w:val="00FA5C76"/>
    <w:rsid w:val="00FB4489"/>
    <w:rsid w:val="00FC21E9"/>
    <w:rsid w:val="00FC22BD"/>
    <w:rsid w:val="00FC2E64"/>
    <w:rsid w:val="00FC41C0"/>
    <w:rsid w:val="00FC5BBD"/>
    <w:rsid w:val="00FC6C73"/>
    <w:rsid w:val="00FD0317"/>
    <w:rsid w:val="00FD49D5"/>
    <w:rsid w:val="00FE32BC"/>
    <w:rsid w:val="00FE43A7"/>
    <w:rsid w:val="00FE656F"/>
    <w:rsid w:val="00FE73C9"/>
    <w:rsid w:val="00FF526B"/>
    <w:rsid w:val="00FF6342"/>
    <w:rsid w:val="6EE041C6"/>
    <w:rsid w:val="7BA59C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1492"/>
  <w15:chartTrackingRefBased/>
  <w15:docId w15:val="{9FC88B9D-78AB-40B5-A6ED-B2A7ECD3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13C8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rtaga">
    <w:name w:val="mortag_a"/>
    <w:basedOn w:val="Normal"/>
    <w:rsid w:val="006E26D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3464FE"/>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10693"/>
    <w:pPr>
      <w:ind w:left="720"/>
      <w:contextualSpacing/>
    </w:pPr>
  </w:style>
  <w:style w:type="paragraph" w:styleId="Topptekst">
    <w:name w:val="header"/>
    <w:basedOn w:val="Normal"/>
    <w:link w:val="TopptekstTegn"/>
    <w:uiPriority w:val="99"/>
    <w:unhideWhenUsed/>
    <w:rsid w:val="00DD00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00E4"/>
  </w:style>
  <w:style w:type="paragraph" w:styleId="Bunntekst">
    <w:name w:val="footer"/>
    <w:basedOn w:val="Normal"/>
    <w:link w:val="BunntekstTegn"/>
    <w:uiPriority w:val="99"/>
    <w:unhideWhenUsed/>
    <w:rsid w:val="00DD00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00E4"/>
  </w:style>
  <w:style w:type="character" w:styleId="Merknadsreferanse">
    <w:name w:val="annotation reference"/>
    <w:basedOn w:val="Standardskriftforavsnitt"/>
    <w:uiPriority w:val="99"/>
    <w:semiHidden/>
    <w:unhideWhenUsed/>
    <w:rsid w:val="006E0161"/>
    <w:rPr>
      <w:sz w:val="16"/>
      <w:szCs w:val="16"/>
    </w:rPr>
  </w:style>
  <w:style w:type="paragraph" w:styleId="Merknadstekst">
    <w:name w:val="annotation text"/>
    <w:basedOn w:val="Normal"/>
    <w:link w:val="MerknadstekstTegn"/>
    <w:uiPriority w:val="99"/>
    <w:semiHidden/>
    <w:unhideWhenUsed/>
    <w:rsid w:val="006E01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E0161"/>
    <w:rPr>
      <w:sz w:val="20"/>
      <w:szCs w:val="20"/>
    </w:rPr>
  </w:style>
  <w:style w:type="paragraph" w:styleId="Kommentaremne">
    <w:name w:val="annotation subject"/>
    <w:basedOn w:val="Merknadstekst"/>
    <w:next w:val="Merknadstekst"/>
    <w:link w:val="KommentaremneTegn"/>
    <w:uiPriority w:val="99"/>
    <w:semiHidden/>
    <w:unhideWhenUsed/>
    <w:rsid w:val="006E0161"/>
    <w:rPr>
      <w:b/>
      <w:bCs/>
    </w:rPr>
  </w:style>
  <w:style w:type="character" w:customStyle="1" w:styleId="KommentaremneTegn">
    <w:name w:val="Kommentaremne Tegn"/>
    <w:basedOn w:val="MerknadstekstTegn"/>
    <w:link w:val="Kommentaremne"/>
    <w:uiPriority w:val="99"/>
    <w:semiHidden/>
    <w:rsid w:val="006E0161"/>
    <w:rPr>
      <w:b/>
      <w:bCs/>
      <w:sz w:val="20"/>
      <w:szCs w:val="20"/>
    </w:rPr>
  </w:style>
  <w:style w:type="paragraph" w:styleId="Bobletekst">
    <w:name w:val="Balloon Text"/>
    <w:basedOn w:val="Normal"/>
    <w:link w:val="BobletekstTegn"/>
    <w:uiPriority w:val="99"/>
    <w:semiHidden/>
    <w:unhideWhenUsed/>
    <w:rsid w:val="006E016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E0161"/>
    <w:rPr>
      <w:rFonts w:ascii="Segoe UI" w:hAnsi="Segoe UI" w:cs="Segoe UI"/>
      <w:sz w:val="18"/>
      <w:szCs w:val="18"/>
    </w:rPr>
  </w:style>
  <w:style w:type="character" w:styleId="Hyperkobling">
    <w:name w:val="Hyperlink"/>
    <w:basedOn w:val="Standardskriftforavsnitt"/>
    <w:uiPriority w:val="99"/>
    <w:unhideWhenUsed/>
    <w:rsid w:val="00D0770F"/>
    <w:rPr>
      <w:color w:val="0563C1" w:themeColor="hyperlink"/>
      <w:u w:val="single"/>
    </w:rPr>
  </w:style>
  <w:style w:type="character" w:styleId="Ulstomtale">
    <w:name w:val="Unresolved Mention"/>
    <w:basedOn w:val="Standardskriftforavsnitt"/>
    <w:uiPriority w:val="99"/>
    <w:semiHidden/>
    <w:unhideWhenUsed/>
    <w:rsid w:val="00D0770F"/>
    <w:rPr>
      <w:color w:val="605E5C"/>
      <w:shd w:val="clear" w:color="auto" w:fill="E1DFDD"/>
    </w:rPr>
  </w:style>
  <w:style w:type="table" w:styleId="Tabellrutenett">
    <w:name w:val="Table Grid"/>
    <w:basedOn w:val="Vanligtabell"/>
    <w:uiPriority w:val="39"/>
    <w:rsid w:val="002B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8380">
      <w:bodyDiv w:val="1"/>
      <w:marLeft w:val="0"/>
      <w:marRight w:val="0"/>
      <w:marTop w:val="0"/>
      <w:marBottom w:val="0"/>
      <w:divBdr>
        <w:top w:val="none" w:sz="0" w:space="0" w:color="auto"/>
        <w:left w:val="none" w:sz="0" w:space="0" w:color="auto"/>
        <w:bottom w:val="none" w:sz="0" w:space="0" w:color="auto"/>
        <w:right w:val="none" w:sz="0" w:space="0" w:color="auto"/>
      </w:divBdr>
    </w:div>
    <w:div w:id="201284472">
      <w:bodyDiv w:val="1"/>
      <w:marLeft w:val="0"/>
      <w:marRight w:val="0"/>
      <w:marTop w:val="0"/>
      <w:marBottom w:val="0"/>
      <w:divBdr>
        <w:top w:val="none" w:sz="0" w:space="0" w:color="auto"/>
        <w:left w:val="none" w:sz="0" w:space="0" w:color="auto"/>
        <w:bottom w:val="none" w:sz="0" w:space="0" w:color="auto"/>
        <w:right w:val="none" w:sz="0" w:space="0" w:color="auto"/>
      </w:divBdr>
    </w:div>
    <w:div w:id="862473211">
      <w:bodyDiv w:val="1"/>
      <w:marLeft w:val="0"/>
      <w:marRight w:val="0"/>
      <w:marTop w:val="0"/>
      <w:marBottom w:val="0"/>
      <w:divBdr>
        <w:top w:val="none" w:sz="0" w:space="0" w:color="auto"/>
        <w:left w:val="none" w:sz="0" w:space="0" w:color="auto"/>
        <w:bottom w:val="none" w:sz="0" w:space="0" w:color="auto"/>
        <w:right w:val="none" w:sz="0" w:space="0" w:color="auto"/>
      </w:divBdr>
    </w:div>
    <w:div w:id="1124687809">
      <w:bodyDiv w:val="1"/>
      <w:marLeft w:val="0"/>
      <w:marRight w:val="0"/>
      <w:marTop w:val="0"/>
      <w:marBottom w:val="0"/>
      <w:divBdr>
        <w:top w:val="none" w:sz="0" w:space="0" w:color="auto"/>
        <w:left w:val="none" w:sz="0" w:space="0" w:color="auto"/>
        <w:bottom w:val="none" w:sz="0" w:space="0" w:color="auto"/>
        <w:right w:val="none" w:sz="0" w:space="0" w:color="auto"/>
      </w:divBdr>
    </w:div>
    <w:div w:id="1338651755">
      <w:bodyDiv w:val="1"/>
      <w:marLeft w:val="0"/>
      <w:marRight w:val="0"/>
      <w:marTop w:val="0"/>
      <w:marBottom w:val="0"/>
      <w:divBdr>
        <w:top w:val="none" w:sz="0" w:space="0" w:color="auto"/>
        <w:left w:val="none" w:sz="0" w:space="0" w:color="auto"/>
        <w:bottom w:val="none" w:sz="0" w:space="0" w:color="auto"/>
        <w:right w:val="none" w:sz="0" w:space="0" w:color="auto"/>
      </w:divBdr>
    </w:div>
    <w:div w:id="1366058759">
      <w:bodyDiv w:val="1"/>
      <w:marLeft w:val="0"/>
      <w:marRight w:val="0"/>
      <w:marTop w:val="0"/>
      <w:marBottom w:val="0"/>
      <w:divBdr>
        <w:top w:val="none" w:sz="0" w:space="0" w:color="auto"/>
        <w:left w:val="none" w:sz="0" w:space="0" w:color="auto"/>
        <w:bottom w:val="none" w:sz="0" w:space="0" w:color="auto"/>
        <w:right w:val="none" w:sz="0" w:space="0" w:color="auto"/>
      </w:divBdr>
    </w:div>
    <w:div w:id="1375735764">
      <w:bodyDiv w:val="1"/>
      <w:marLeft w:val="0"/>
      <w:marRight w:val="0"/>
      <w:marTop w:val="0"/>
      <w:marBottom w:val="0"/>
      <w:divBdr>
        <w:top w:val="none" w:sz="0" w:space="0" w:color="auto"/>
        <w:left w:val="none" w:sz="0" w:space="0" w:color="auto"/>
        <w:bottom w:val="none" w:sz="0" w:space="0" w:color="auto"/>
        <w:right w:val="none" w:sz="0" w:space="0" w:color="auto"/>
      </w:divBdr>
    </w:div>
    <w:div w:id="1735547058">
      <w:bodyDiv w:val="1"/>
      <w:marLeft w:val="0"/>
      <w:marRight w:val="0"/>
      <w:marTop w:val="0"/>
      <w:marBottom w:val="0"/>
      <w:divBdr>
        <w:top w:val="none" w:sz="0" w:space="0" w:color="auto"/>
        <w:left w:val="none" w:sz="0" w:space="0" w:color="auto"/>
        <w:bottom w:val="none" w:sz="0" w:space="0" w:color="auto"/>
        <w:right w:val="none" w:sz="0" w:space="0" w:color="auto"/>
      </w:divBdr>
    </w:div>
    <w:div w:id="187295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s.no/globalassets/fagomrader/for-deg-som-folkevalgt/FolkevalgtesArbeidsgiveransvar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e8cf0b-c75b-47cd-9977-30a1baf21265">
      <UserInfo>
        <DisplayName>Åsbjørn Vetti</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4FFAF33A1CDB94D9FE874CCDEEA8A00" ma:contentTypeVersion="4" ma:contentTypeDescription="Opprett et nytt dokument." ma:contentTypeScope="" ma:versionID="125729e30b8b20472730a26f05c67aec">
  <xsd:schema xmlns:xsd="http://www.w3.org/2001/XMLSchema" xmlns:xs="http://www.w3.org/2001/XMLSchema" xmlns:p="http://schemas.microsoft.com/office/2006/metadata/properties" xmlns:ns2="7d90e578-a46d-41eb-896f-77068e8106a4" xmlns:ns3="36e8cf0b-c75b-47cd-9977-30a1baf21265" targetNamespace="http://schemas.microsoft.com/office/2006/metadata/properties" ma:root="true" ma:fieldsID="a582505b9acec13e88ced6b1e5309fef" ns2:_="" ns3:_="">
    <xsd:import namespace="7d90e578-a46d-41eb-896f-77068e8106a4"/>
    <xsd:import namespace="36e8cf0b-c75b-47cd-9977-30a1baf212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0e578-a46d-41eb-896f-77068e810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8cf0b-c75b-47cd-9977-30a1baf212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D273D-CEAA-4EE7-847D-8A0EC479400E}">
  <ds:schemaRefs>
    <ds:schemaRef ds:uri="http://schemas.microsoft.com/office/2006/metadata/properties"/>
    <ds:schemaRef ds:uri="http://schemas.microsoft.com/office/infopath/2007/PartnerControls"/>
    <ds:schemaRef ds:uri="36e8cf0b-c75b-47cd-9977-30a1baf21265"/>
  </ds:schemaRefs>
</ds:datastoreItem>
</file>

<file path=customXml/itemProps2.xml><?xml version="1.0" encoding="utf-8"?>
<ds:datastoreItem xmlns:ds="http://schemas.openxmlformats.org/officeDocument/2006/customXml" ds:itemID="{0A618129-27A1-4576-8427-F6FF5A201799}">
  <ds:schemaRefs>
    <ds:schemaRef ds:uri="http://schemas.microsoft.com/sharepoint/v3/contenttype/forms"/>
  </ds:schemaRefs>
</ds:datastoreItem>
</file>

<file path=customXml/itemProps3.xml><?xml version="1.0" encoding="utf-8"?>
<ds:datastoreItem xmlns:ds="http://schemas.openxmlformats.org/officeDocument/2006/customXml" ds:itemID="{4F55A204-9F0B-451E-8A1B-1B606F4FA8DB}">
  <ds:schemaRefs>
    <ds:schemaRef ds:uri="http://schemas.openxmlformats.org/officeDocument/2006/bibliography"/>
  </ds:schemaRefs>
</ds:datastoreItem>
</file>

<file path=customXml/itemProps4.xml><?xml version="1.0" encoding="utf-8"?>
<ds:datastoreItem xmlns:ds="http://schemas.openxmlformats.org/officeDocument/2006/customXml" ds:itemID="{65490874-2B1C-4B88-BC20-C88D63998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0e578-a46d-41eb-896f-77068e8106a4"/>
    <ds:schemaRef ds:uri="36e8cf0b-c75b-47cd-9977-30a1baf2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1810</Words>
  <Characters>9598</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11386</CharactersWithSpaces>
  <SharedDoc>false</SharedDoc>
  <HLinks>
    <vt:vector size="6" baseType="variant">
      <vt:variant>
        <vt:i4>3670140</vt:i4>
      </vt:variant>
      <vt:variant>
        <vt:i4>0</vt:i4>
      </vt:variant>
      <vt:variant>
        <vt:i4>0</vt:i4>
      </vt:variant>
      <vt:variant>
        <vt:i4>5</vt:i4>
      </vt:variant>
      <vt:variant>
        <vt:lpwstr>https://www.ks.no/globalassets/fagomrader/for-deg-som-folkevalgt/FolkevalgtesArbeidsgiveransvar2020.PDF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Åsbjørn Vetti</dc:creator>
  <cp:keywords/>
  <dc:description/>
  <cp:lastModifiedBy>Kristine Hernes</cp:lastModifiedBy>
  <cp:revision>94</cp:revision>
  <dcterms:created xsi:type="dcterms:W3CDTF">2021-05-06T11:20:00Z</dcterms:created>
  <dcterms:modified xsi:type="dcterms:W3CDTF">2021-05-28T11:15:00Z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0x01010044FFAF33A1CDB94D9FE874CCDEEA8A00</vt:lpwstr>
  </property>
</Properties>
</file>